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6CBFA" w14:textId="66C1DE16" w:rsidR="00D67CE8" w:rsidRPr="00B40462" w:rsidRDefault="007566DE" w:rsidP="007D0375">
      <w:pPr>
        <w:pStyle w:val="Overskrift1"/>
        <w:rPr>
          <w:rFonts w:ascii="Calibri" w:hAnsi="Calibri" w:cs="Calibri"/>
        </w:rPr>
      </w:pPr>
      <w:r w:rsidRPr="00B40462">
        <w:rPr>
          <w:rFonts w:ascii="Calibri" w:hAnsi="Calibri" w:cs="Calibri"/>
        </w:rPr>
        <w:t>Information til læreren</w:t>
      </w:r>
      <w:r w:rsidR="00A53711">
        <w:rPr>
          <w:rFonts w:ascii="Calibri" w:hAnsi="Calibri" w:cs="Calibri"/>
        </w:rPr>
        <w:t>: CO₂ - fra klimasynder til byggesten</w:t>
      </w:r>
    </w:p>
    <w:p w14:paraId="4A03B014" w14:textId="77777777" w:rsidR="00F50859" w:rsidRDefault="00932BD8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 xml:space="preserve">CO₂ forbindes ofte med klimaforandringer og som noget, vi skal af med. I dette undervisningsforløb vender vi blikket og spørger: </w:t>
      </w:r>
      <w:r w:rsidRPr="007358B8">
        <w:rPr>
          <w:rFonts w:ascii="Calibri" w:hAnsi="Calibri" w:cs="Calibri"/>
          <w:i/>
          <w:iCs/>
          <w:sz w:val="24"/>
          <w:szCs w:val="24"/>
        </w:rPr>
        <w:t>Kan CO₂ i stedet blive en værdifuld ressource?</w:t>
      </w:r>
      <w:r w:rsidRPr="007358B8">
        <w:rPr>
          <w:rFonts w:ascii="Calibri" w:hAnsi="Calibri" w:cs="Calibri"/>
          <w:sz w:val="24"/>
          <w:szCs w:val="24"/>
        </w:rPr>
        <w:t xml:space="preserve"> Temaet kombinerer klassisk ligevægts- og opløselighedskemi med den nyeste forskning i CO₂-fangst og -anvendelse. Eleverne får både en faglig forståelse af, hvordan CO₂ opfører sig i vand og luft, og et indblik i, hvordan forskere arbejder på at bruge molekylet som råstof i alt fra byggematerialer til brændstoffer.</w:t>
      </w:r>
      <w:r w:rsidR="00AA7E9F" w:rsidRPr="007358B8">
        <w:rPr>
          <w:rFonts w:ascii="Calibri" w:hAnsi="Calibri" w:cs="Calibri"/>
          <w:sz w:val="24"/>
          <w:szCs w:val="24"/>
        </w:rPr>
        <w:t xml:space="preserve"> </w:t>
      </w:r>
      <w:r w:rsidR="007645BF" w:rsidRPr="007358B8">
        <w:rPr>
          <w:rFonts w:ascii="Calibri" w:hAnsi="Calibri" w:cs="Calibri"/>
          <w:sz w:val="24"/>
          <w:szCs w:val="24"/>
        </w:rPr>
        <w:t xml:space="preserve">Herudover </w:t>
      </w:r>
      <w:r w:rsidR="00877B12" w:rsidRPr="007358B8">
        <w:rPr>
          <w:rFonts w:ascii="Calibri" w:hAnsi="Calibri" w:cs="Calibri"/>
          <w:sz w:val="24"/>
          <w:szCs w:val="24"/>
        </w:rPr>
        <w:t xml:space="preserve">får eleverne set, hvordan </w:t>
      </w:r>
      <w:r w:rsidR="004D231F" w:rsidRPr="007358B8">
        <w:rPr>
          <w:rFonts w:ascii="Calibri" w:hAnsi="Calibri" w:cs="Calibri"/>
          <w:sz w:val="24"/>
          <w:szCs w:val="24"/>
        </w:rPr>
        <w:t xml:space="preserve">viden fra </w:t>
      </w:r>
      <w:r w:rsidR="00877B12" w:rsidRPr="007358B8">
        <w:rPr>
          <w:rFonts w:ascii="Calibri" w:hAnsi="Calibri" w:cs="Calibri"/>
          <w:sz w:val="24"/>
          <w:szCs w:val="24"/>
        </w:rPr>
        <w:t xml:space="preserve">kemi, fysik, biologi og naturgeografi spiller sammen i </w:t>
      </w:r>
      <w:r w:rsidR="004D231F" w:rsidRPr="007358B8">
        <w:rPr>
          <w:rFonts w:ascii="Calibri" w:hAnsi="Calibri" w:cs="Calibri"/>
          <w:sz w:val="24"/>
          <w:szCs w:val="24"/>
        </w:rPr>
        <w:t xml:space="preserve">forståelsen af </w:t>
      </w:r>
      <w:r w:rsidR="00877B12" w:rsidRPr="007358B8">
        <w:rPr>
          <w:rFonts w:ascii="Calibri" w:hAnsi="Calibri" w:cs="Calibri"/>
          <w:sz w:val="24"/>
          <w:szCs w:val="24"/>
        </w:rPr>
        <w:t>klimaet</w:t>
      </w:r>
      <w:r w:rsidR="00F50859">
        <w:rPr>
          <w:rFonts w:ascii="Calibri" w:hAnsi="Calibri" w:cs="Calibri"/>
          <w:sz w:val="24"/>
          <w:szCs w:val="24"/>
        </w:rPr>
        <w:t xml:space="preserve">, </w:t>
      </w:r>
      <w:r w:rsidR="00F50859" w:rsidRPr="007358B8">
        <w:rPr>
          <w:rFonts w:ascii="Calibri" w:hAnsi="Calibri" w:cs="Calibri"/>
          <w:sz w:val="24"/>
          <w:szCs w:val="24"/>
        </w:rPr>
        <w:t>og de bliver bedre rustet til at tage stilling til og bidrage til løsninger på fremtidens klimaudfordringer.</w:t>
      </w:r>
      <w:r w:rsidR="00877B12" w:rsidRPr="007358B8">
        <w:rPr>
          <w:rFonts w:ascii="Calibri" w:hAnsi="Calibri" w:cs="Calibri"/>
          <w:sz w:val="24"/>
          <w:szCs w:val="24"/>
        </w:rPr>
        <w:t xml:space="preserve"> </w:t>
      </w:r>
    </w:p>
    <w:p w14:paraId="4C3438DA" w14:textId="2FEA36DF" w:rsidR="00932BD8" w:rsidRPr="007358B8" w:rsidRDefault="00683F9B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>Du</w:t>
      </w:r>
      <w:r w:rsidR="004D231F" w:rsidRPr="007358B8">
        <w:rPr>
          <w:rFonts w:ascii="Calibri" w:hAnsi="Calibri" w:cs="Calibri"/>
          <w:sz w:val="24"/>
          <w:szCs w:val="24"/>
        </w:rPr>
        <w:t xml:space="preserve"> kan som lærer</w:t>
      </w:r>
      <w:r w:rsidRPr="007358B8">
        <w:rPr>
          <w:rFonts w:ascii="Calibri" w:hAnsi="Calibri" w:cs="Calibri"/>
          <w:sz w:val="24"/>
          <w:szCs w:val="24"/>
        </w:rPr>
        <w:t xml:space="preserve"> med fordel også se, om der er noget, der kan bruges fra temaet ’Luftens kemi’. </w:t>
      </w:r>
    </w:p>
    <w:p w14:paraId="7794530D" w14:textId="1BA0EEC5" w:rsidR="00634D76" w:rsidRPr="00B40462" w:rsidRDefault="00634D76" w:rsidP="00634D76">
      <w:pPr>
        <w:pStyle w:val="Overskrift3"/>
        <w:rPr>
          <w:rFonts w:ascii="Calibri" w:hAnsi="Calibri" w:cs="Calibri"/>
        </w:rPr>
      </w:pPr>
      <w:r w:rsidRPr="00B40462">
        <w:rPr>
          <w:rFonts w:ascii="Calibri" w:hAnsi="Calibri" w:cs="Calibri"/>
        </w:rPr>
        <w:t>Niveau</w:t>
      </w:r>
    </w:p>
    <w:p w14:paraId="52C65554" w14:textId="2A061D03" w:rsidR="00634D76" w:rsidRPr="007358B8" w:rsidRDefault="00F07279" w:rsidP="00634D76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>Temaet er udarbejdet til kemi B på HTX og STX og kan også bruges til bioteknologi A på STX.</w:t>
      </w:r>
    </w:p>
    <w:p w14:paraId="09D9DE4D" w14:textId="7E9104AC" w:rsidR="00F07279" w:rsidRPr="00B40462" w:rsidRDefault="00C2178E" w:rsidP="00C2178E">
      <w:pPr>
        <w:pStyle w:val="Overskrift3"/>
        <w:rPr>
          <w:rFonts w:ascii="Calibri" w:hAnsi="Calibri" w:cs="Calibri"/>
        </w:rPr>
      </w:pPr>
      <w:r w:rsidRPr="00B40462">
        <w:rPr>
          <w:rFonts w:ascii="Calibri" w:hAnsi="Calibri" w:cs="Calibri"/>
        </w:rPr>
        <w:t>Kernestof</w:t>
      </w:r>
    </w:p>
    <w:p w14:paraId="4965A87E" w14:textId="6C3EC408" w:rsidR="00BF214B" w:rsidRPr="00B40462" w:rsidRDefault="00BF214B" w:rsidP="00BF214B">
      <w:pPr>
        <w:rPr>
          <w:rFonts w:ascii="Calibri" w:hAnsi="Calibri" w:cs="Calibri"/>
        </w:rPr>
      </w:pPr>
      <w:r w:rsidRPr="00B40462">
        <w:rPr>
          <w:rFonts w:ascii="Calibri" w:hAnsi="Calibri" w:cs="Calibri"/>
        </w:rPr>
        <w:t xml:space="preserve">Kernestoffet </w:t>
      </w:r>
      <w:r w:rsidR="00173BD5" w:rsidRPr="00B40462">
        <w:rPr>
          <w:rFonts w:ascii="Calibri" w:hAnsi="Calibri" w:cs="Calibri"/>
        </w:rPr>
        <w:t>er fokuseret omkring kemiske ligevægte. Yderligere detaljer findes i figuren nedenfor.</w:t>
      </w:r>
    </w:p>
    <w:p w14:paraId="2562E468" w14:textId="01E7A593" w:rsidR="00C2178E" w:rsidRPr="00B40462" w:rsidRDefault="003157B7" w:rsidP="00C2178E">
      <w:pPr>
        <w:rPr>
          <w:rFonts w:ascii="Calibri" w:hAnsi="Calibri" w:cs="Calibri"/>
        </w:rPr>
      </w:pPr>
      <w:r w:rsidRPr="00B40462">
        <w:rPr>
          <w:rFonts w:ascii="Calibri" w:hAnsi="Calibri" w:cs="Calibri"/>
          <w:noProof/>
        </w:rPr>
        <w:drawing>
          <wp:inline distT="0" distB="0" distL="0" distR="0" wp14:anchorId="2EC7B3BF" wp14:editId="7F43B7B7">
            <wp:extent cx="5731510" cy="1417320"/>
            <wp:effectExtent l="0" t="0" r="2540" b="0"/>
            <wp:docPr id="1470773319" name="Billede 1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73319" name="Billede 1" descr="Et billede, der indeholder tekst, skærmbillede, Font/skrifttype&#10;&#10;AI-genereret indhold kan være ukorrek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96E53" w14:textId="28C30C36" w:rsidR="0045546A" w:rsidRPr="007358B8" w:rsidRDefault="00630EC4" w:rsidP="006A2D93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>D</w:t>
      </w:r>
      <w:r w:rsidR="006A2D93" w:rsidRPr="007358B8">
        <w:rPr>
          <w:rFonts w:ascii="Calibri" w:hAnsi="Calibri" w:cs="Calibri"/>
          <w:sz w:val="24"/>
          <w:szCs w:val="24"/>
        </w:rPr>
        <w:t xml:space="preserve">et er oplagt at </w:t>
      </w:r>
      <w:r w:rsidRPr="007358B8">
        <w:rPr>
          <w:rFonts w:ascii="Calibri" w:hAnsi="Calibri" w:cs="Calibri"/>
          <w:sz w:val="24"/>
          <w:szCs w:val="24"/>
        </w:rPr>
        <w:t xml:space="preserve">arbejde med syre-baseligevægte i </w:t>
      </w:r>
      <w:r w:rsidR="00D661BE" w:rsidRPr="007358B8">
        <w:rPr>
          <w:rFonts w:ascii="Calibri" w:hAnsi="Calibri" w:cs="Calibri"/>
          <w:sz w:val="24"/>
          <w:szCs w:val="24"/>
        </w:rPr>
        <w:t>forlængelse af</w:t>
      </w:r>
      <w:r w:rsidRPr="007358B8">
        <w:rPr>
          <w:rFonts w:ascii="Calibri" w:hAnsi="Calibri" w:cs="Calibri"/>
          <w:sz w:val="24"/>
          <w:szCs w:val="24"/>
        </w:rPr>
        <w:t xml:space="preserve"> temaet, da ligevægtene </w:t>
      </w:r>
      <w:r w:rsidR="00D21A23" w:rsidRPr="007358B8">
        <w:rPr>
          <w:rFonts w:ascii="Calibri" w:hAnsi="Calibri" w:cs="Calibri"/>
          <w:sz w:val="24"/>
          <w:szCs w:val="24"/>
        </w:rPr>
        <w:t xml:space="preserve">flere af ligevægtene netop er syre-baseligevægte. </w:t>
      </w:r>
    </w:p>
    <w:p w14:paraId="01CB3B54" w14:textId="77777777" w:rsidR="00D661BE" w:rsidRDefault="00D661BE" w:rsidP="006A2D93"/>
    <w:p w14:paraId="73736804" w14:textId="753D25A0" w:rsidR="00EB58A2" w:rsidRDefault="004B0C80" w:rsidP="00AE402C">
      <w:pPr>
        <w:pStyle w:val="Overskrift3"/>
        <w:rPr>
          <w:rFonts w:ascii="Calibri" w:hAnsi="Calibri" w:cs="Calibri"/>
        </w:rPr>
      </w:pPr>
      <w:r w:rsidRPr="00B40462">
        <w:rPr>
          <w:rFonts w:ascii="Calibri" w:hAnsi="Calibri" w:cs="Calibri"/>
        </w:rPr>
        <w:t>Forskningsfokus</w:t>
      </w:r>
    </w:p>
    <w:p w14:paraId="0FDA61B3" w14:textId="7E76163A" w:rsidR="006D7F73" w:rsidRPr="007358B8" w:rsidRDefault="00552B24" w:rsidP="006D7F73">
      <w:pPr>
        <w:rPr>
          <w:rFonts w:ascii="Calibri" w:hAnsi="Calibri" w:cs="Calibri"/>
          <w:sz w:val="24"/>
          <w:szCs w:val="24"/>
        </w:rPr>
      </w:pPr>
      <w:r>
        <w:t xml:space="preserve">I materialet møder eleverne </w:t>
      </w:r>
      <w:r w:rsidR="00137043">
        <w:rPr>
          <w:rFonts w:ascii="Calibri" w:hAnsi="Calibri" w:cs="Calibri"/>
          <w:sz w:val="24"/>
          <w:szCs w:val="24"/>
        </w:rPr>
        <w:t xml:space="preserve">professor Kim Daasbjerg </w:t>
      </w:r>
      <w:r w:rsidR="005F2AF3" w:rsidRPr="005F2AF3">
        <w:rPr>
          <w:rFonts w:ascii="Calibri" w:hAnsi="Calibri" w:cs="Calibri"/>
          <w:sz w:val="24"/>
          <w:szCs w:val="24"/>
        </w:rPr>
        <w:t>(Institut for Kemi, Aarhus Universitet</w:t>
      </w:r>
      <w:r w:rsidR="005F2AF3">
        <w:rPr>
          <w:rFonts w:ascii="Calibri" w:hAnsi="Calibri" w:cs="Calibri"/>
          <w:sz w:val="24"/>
          <w:szCs w:val="24"/>
        </w:rPr>
        <w:t xml:space="preserve">) og lektor </w:t>
      </w:r>
      <w:r w:rsidR="005F2AF3" w:rsidRPr="005F2AF3">
        <w:rPr>
          <w:rFonts w:ascii="Calibri" w:hAnsi="Calibri" w:cs="Calibri"/>
          <w:sz w:val="24"/>
          <w:szCs w:val="24"/>
        </w:rPr>
        <w:t>Jiwoong Lee</w:t>
      </w:r>
      <w:r w:rsidR="005F2AF3">
        <w:rPr>
          <w:rFonts w:ascii="Calibri" w:hAnsi="Calibri" w:cs="Calibri"/>
          <w:sz w:val="24"/>
          <w:szCs w:val="24"/>
        </w:rPr>
        <w:t xml:space="preserve"> </w:t>
      </w:r>
      <w:r w:rsidR="00FC2BC6" w:rsidRPr="00FC2BC6">
        <w:rPr>
          <w:rFonts w:ascii="Calibri" w:hAnsi="Calibri" w:cs="Calibri"/>
          <w:sz w:val="24"/>
          <w:szCs w:val="24"/>
        </w:rPr>
        <w:t>(Kemisk Institut, Københavns Universitet</w:t>
      </w:r>
      <w:r w:rsidR="00FC2BC6">
        <w:rPr>
          <w:rFonts w:ascii="Calibri" w:hAnsi="Calibri" w:cs="Calibri"/>
          <w:sz w:val="24"/>
          <w:szCs w:val="24"/>
        </w:rPr>
        <w:t xml:space="preserve">), der begge arbejder som forskere ved </w:t>
      </w:r>
      <w:r w:rsidR="00FC2BC6">
        <w:t xml:space="preserve">forskningscenteret </w:t>
      </w:r>
      <w:r w:rsidR="00FC2BC6" w:rsidRPr="00552B24">
        <w:rPr>
          <w:rFonts w:ascii="Calibri" w:hAnsi="Calibri" w:cs="Calibri"/>
          <w:sz w:val="24"/>
          <w:szCs w:val="24"/>
        </w:rPr>
        <w:t xml:space="preserve">CORC </w:t>
      </w:r>
      <w:r w:rsidR="00FC2BC6">
        <w:rPr>
          <w:rFonts w:ascii="Calibri" w:hAnsi="Calibri" w:cs="Calibri"/>
          <w:sz w:val="24"/>
          <w:szCs w:val="24"/>
        </w:rPr>
        <w:t>(</w:t>
      </w:r>
      <w:r w:rsidR="00FC2BC6" w:rsidRPr="00552B24">
        <w:rPr>
          <w:rFonts w:ascii="Calibri" w:hAnsi="Calibri" w:cs="Calibri"/>
          <w:sz w:val="24"/>
          <w:szCs w:val="24"/>
        </w:rPr>
        <w:t>CO₂ Research Cent</w:t>
      </w:r>
      <w:r w:rsidR="00FC2BC6">
        <w:rPr>
          <w:rFonts w:ascii="Calibri" w:hAnsi="Calibri" w:cs="Calibri"/>
          <w:sz w:val="24"/>
          <w:szCs w:val="24"/>
        </w:rPr>
        <w:t xml:space="preserve">er). Desuden møder de professor Jørgen Skibsted </w:t>
      </w:r>
      <w:r w:rsidR="00FC2BC6" w:rsidRPr="005F2AF3">
        <w:rPr>
          <w:rFonts w:ascii="Calibri" w:hAnsi="Calibri" w:cs="Calibri"/>
          <w:sz w:val="24"/>
          <w:szCs w:val="24"/>
        </w:rPr>
        <w:t>(Institut for Kemi, Aarhus Universitet</w:t>
      </w:r>
      <w:r w:rsidR="00FC2BC6">
        <w:rPr>
          <w:rFonts w:ascii="Calibri" w:hAnsi="Calibri" w:cs="Calibri"/>
          <w:sz w:val="24"/>
          <w:szCs w:val="24"/>
        </w:rPr>
        <w:t>)</w:t>
      </w:r>
      <w:r w:rsidR="00FC2BC6">
        <w:rPr>
          <w:rFonts w:ascii="Calibri" w:hAnsi="Calibri" w:cs="Calibri"/>
          <w:sz w:val="24"/>
          <w:szCs w:val="24"/>
        </w:rPr>
        <w:t xml:space="preserve">, der </w:t>
      </w:r>
      <w:r w:rsidR="00451503">
        <w:rPr>
          <w:rFonts w:ascii="Calibri" w:hAnsi="Calibri" w:cs="Calibri"/>
          <w:sz w:val="24"/>
          <w:szCs w:val="24"/>
        </w:rPr>
        <w:t>bl.a. arbejder på at reducere CO₂-udledningen ved cementproduktion.</w:t>
      </w:r>
    </w:p>
    <w:p w14:paraId="7C387FAA" w14:textId="77777777" w:rsidR="00092EAD" w:rsidRPr="006D7F73" w:rsidRDefault="00092EAD" w:rsidP="006D7F73">
      <w:pPr>
        <w:rPr>
          <w:rFonts w:ascii="Calibri" w:hAnsi="Calibri" w:cs="Calibri"/>
        </w:rPr>
      </w:pPr>
    </w:p>
    <w:p w14:paraId="39279BAB" w14:textId="36614714" w:rsidR="00AE402C" w:rsidRPr="00B40462" w:rsidRDefault="008547EF" w:rsidP="00AE402C">
      <w:pPr>
        <w:pStyle w:val="Overskrift3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Om f</w:t>
      </w:r>
      <w:r w:rsidR="00AE402C" w:rsidRPr="00B40462">
        <w:rPr>
          <w:rFonts w:ascii="Calibri" w:hAnsi="Calibri" w:cs="Calibri"/>
        </w:rPr>
        <w:t>orsøg</w:t>
      </w:r>
      <w:r>
        <w:rPr>
          <w:rFonts w:ascii="Calibri" w:hAnsi="Calibri" w:cs="Calibri"/>
        </w:rPr>
        <w:t>ene</w:t>
      </w:r>
    </w:p>
    <w:p w14:paraId="7044BB90" w14:textId="707BAF34" w:rsidR="00AE402C" w:rsidRPr="007358B8" w:rsidRDefault="006C641C" w:rsidP="00034DB4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 xml:space="preserve">Der er i alt </w:t>
      </w:r>
      <w:r w:rsidR="00FA7961" w:rsidRPr="007358B8">
        <w:rPr>
          <w:rFonts w:ascii="Calibri" w:hAnsi="Calibri" w:cs="Calibri"/>
          <w:sz w:val="24"/>
          <w:szCs w:val="24"/>
        </w:rPr>
        <w:t xml:space="preserve">6 forsøg – to </w:t>
      </w:r>
      <w:r w:rsidR="001C23FF" w:rsidRPr="007358B8">
        <w:rPr>
          <w:rFonts w:ascii="Calibri" w:hAnsi="Calibri" w:cs="Calibri"/>
          <w:sz w:val="24"/>
          <w:szCs w:val="24"/>
        </w:rPr>
        <w:t>demonstrationsforsøg og fire elevforsøg</w:t>
      </w:r>
      <w:r w:rsidR="007276BC" w:rsidRPr="007358B8">
        <w:rPr>
          <w:rFonts w:ascii="Calibri" w:hAnsi="Calibri" w:cs="Calibri"/>
          <w:sz w:val="24"/>
          <w:szCs w:val="24"/>
        </w:rPr>
        <w:t>. De kommer i nedenstående kronologiske rækkefølge</w:t>
      </w:r>
      <w:r w:rsidR="00AE1F1A">
        <w:rPr>
          <w:rFonts w:ascii="Calibri" w:hAnsi="Calibri" w:cs="Calibri"/>
          <w:sz w:val="24"/>
          <w:szCs w:val="24"/>
        </w:rPr>
        <w:t xml:space="preserve"> i undervisningsmaterialet</w:t>
      </w:r>
      <w:r w:rsidR="00451503">
        <w:rPr>
          <w:rFonts w:ascii="Calibri" w:hAnsi="Calibri" w:cs="Calibri"/>
          <w:sz w:val="24"/>
          <w:szCs w:val="24"/>
        </w:rPr>
        <w:t xml:space="preserve">. </w:t>
      </w:r>
      <w:r w:rsidR="00457501">
        <w:rPr>
          <w:rFonts w:ascii="Calibri" w:hAnsi="Calibri" w:cs="Calibri"/>
          <w:sz w:val="24"/>
          <w:szCs w:val="24"/>
        </w:rPr>
        <w:t xml:space="preserve">Som i andre temaer er der fokus på kemikaliehåndteringen, hvor eleverne aktivt inddrages i at </w:t>
      </w:r>
      <w:r w:rsidR="006F2A4C">
        <w:rPr>
          <w:rFonts w:ascii="Calibri" w:hAnsi="Calibri" w:cs="Calibri"/>
          <w:sz w:val="24"/>
          <w:szCs w:val="24"/>
        </w:rPr>
        <w:t>undersøge sikkerheden ved forsøget.</w:t>
      </w:r>
    </w:p>
    <w:p w14:paraId="212BAEB7" w14:textId="7EB15071" w:rsidR="00B422E2" w:rsidRPr="007358B8" w:rsidRDefault="00B422E2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>Demonstrationsforsøg 1 - CO</w:t>
      </w:r>
      <w:r w:rsidRPr="007358B8">
        <w:rPr>
          <w:rFonts w:ascii="Calibri" w:hAnsi="Calibri" w:cs="Calibri"/>
          <w:b/>
          <w:bCs/>
          <w:sz w:val="24"/>
          <w:szCs w:val="24"/>
          <w:vertAlign w:val="subscript"/>
        </w:rPr>
        <w:t>2</w:t>
      </w:r>
      <w:r w:rsidRPr="007358B8">
        <w:rPr>
          <w:rFonts w:ascii="Calibri" w:hAnsi="Calibri" w:cs="Calibri"/>
          <w:b/>
          <w:bCs/>
          <w:sz w:val="24"/>
          <w:szCs w:val="24"/>
        </w:rPr>
        <w:t xml:space="preserve"> i vand</w:t>
      </w:r>
    </w:p>
    <w:p w14:paraId="160136F7" w14:textId="454EEF53" w:rsidR="0000576A" w:rsidRPr="007358B8" w:rsidRDefault="00A474A9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</w:t>
      </w:r>
      <w:r w:rsidR="0049564B" w:rsidRPr="007358B8">
        <w:rPr>
          <w:rFonts w:ascii="Calibri" w:hAnsi="Calibri" w:cs="Calibri"/>
          <w:sz w:val="24"/>
          <w:szCs w:val="24"/>
        </w:rPr>
        <w:t xml:space="preserve">ormålet </w:t>
      </w:r>
      <w:r w:rsidR="00CB3F86" w:rsidRPr="007358B8">
        <w:rPr>
          <w:rFonts w:ascii="Calibri" w:hAnsi="Calibri" w:cs="Calibri"/>
          <w:sz w:val="24"/>
          <w:szCs w:val="24"/>
        </w:rPr>
        <w:t xml:space="preserve">er at visualisere </w:t>
      </w:r>
      <w:proofErr w:type="spellStart"/>
      <w:r w:rsidR="00CB3F86" w:rsidRPr="007358B8">
        <w:rPr>
          <w:rFonts w:ascii="Calibri" w:hAnsi="Calibri" w:cs="Calibri"/>
          <w:sz w:val="24"/>
          <w:szCs w:val="24"/>
        </w:rPr>
        <w:t>CO₂’s</w:t>
      </w:r>
      <w:proofErr w:type="spellEnd"/>
      <w:r w:rsidR="00CB3F86" w:rsidRPr="007358B8">
        <w:rPr>
          <w:rFonts w:ascii="Calibri" w:hAnsi="Calibri" w:cs="Calibri"/>
          <w:sz w:val="24"/>
          <w:szCs w:val="24"/>
        </w:rPr>
        <w:t xml:space="preserve"> opløselighed i vand</w:t>
      </w:r>
      <w:r w:rsidR="005863F2" w:rsidRPr="007358B8">
        <w:rPr>
          <w:rFonts w:ascii="Calibri" w:hAnsi="Calibri" w:cs="Calibri"/>
          <w:sz w:val="24"/>
          <w:szCs w:val="24"/>
        </w:rPr>
        <w:t xml:space="preserve">. </w:t>
      </w:r>
      <w:r w:rsidR="0000576A" w:rsidRPr="007358B8">
        <w:rPr>
          <w:rFonts w:ascii="Calibri" w:hAnsi="Calibri" w:cs="Calibri"/>
          <w:sz w:val="24"/>
          <w:szCs w:val="24"/>
        </w:rPr>
        <w:t xml:space="preserve">Alternativt kan figuren fra øvelsesvejledningen bruges som udgangspunkt for en snak om opløseligheden uden at </w:t>
      </w:r>
      <w:r w:rsidR="00A65119" w:rsidRPr="007358B8">
        <w:rPr>
          <w:rFonts w:ascii="Calibri" w:hAnsi="Calibri" w:cs="Calibri"/>
          <w:sz w:val="24"/>
          <w:szCs w:val="24"/>
        </w:rPr>
        <w:t>gennemføre forsøget.</w:t>
      </w:r>
    </w:p>
    <w:p w14:paraId="6538E75D" w14:textId="0DEC3EE8" w:rsidR="006C641C" w:rsidRPr="007358B8" w:rsidRDefault="006C641C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 xml:space="preserve">Forsøg 1 - </w:t>
      </w:r>
      <w:proofErr w:type="spellStart"/>
      <w:r w:rsidR="000D04FC" w:rsidRPr="007358B8">
        <w:rPr>
          <w:rFonts w:ascii="Calibri" w:hAnsi="Calibri" w:cs="Calibri"/>
          <w:b/>
          <w:bCs/>
          <w:sz w:val="24"/>
          <w:szCs w:val="24"/>
        </w:rPr>
        <w:t>CO₂’</w:t>
      </w:r>
      <w:r w:rsidRPr="007358B8">
        <w:rPr>
          <w:rFonts w:ascii="Calibri" w:hAnsi="Calibri" w:cs="Calibri"/>
          <w:b/>
          <w:bCs/>
          <w:sz w:val="24"/>
          <w:szCs w:val="24"/>
        </w:rPr>
        <w:t>s</w:t>
      </w:r>
      <w:proofErr w:type="spellEnd"/>
      <w:r w:rsidRPr="007358B8">
        <w:rPr>
          <w:rFonts w:ascii="Calibri" w:hAnsi="Calibri" w:cs="Calibri"/>
          <w:b/>
          <w:bCs/>
          <w:sz w:val="24"/>
          <w:szCs w:val="24"/>
        </w:rPr>
        <w:t xml:space="preserve"> opløselighed er temperaturafhængig</w:t>
      </w:r>
    </w:p>
    <w:p w14:paraId="0D0F5F66" w14:textId="6A4279B6" w:rsidR="00790C7F" w:rsidRPr="007358B8" w:rsidRDefault="00C96615" w:rsidP="00034DB4">
      <w:pPr>
        <w:rPr>
          <w:rFonts w:ascii="Calibri" w:hAnsi="Calibri" w:cs="Calibri"/>
          <w:sz w:val="24"/>
          <w:szCs w:val="24"/>
        </w:rPr>
      </w:pPr>
      <w:r w:rsidRPr="007358B8">
        <w:rPr>
          <w:rFonts w:ascii="Calibri" w:hAnsi="Calibri" w:cs="Calibri"/>
          <w:sz w:val="24"/>
          <w:szCs w:val="24"/>
        </w:rPr>
        <w:t xml:space="preserve">Eleverne undersøger eksperimentelt, hvordan temperaturen påvirker </w:t>
      </w:r>
      <w:r w:rsidR="00A865BE">
        <w:rPr>
          <w:rFonts w:ascii="Calibri" w:hAnsi="Calibri" w:cs="Calibri"/>
          <w:sz w:val="24"/>
          <w:szCs w:val="24"/>
        </w:rPr>
        <w:t>opløseligheden a</w:t>
      </w:r>
      <w:r w:rsidRPr="007358B8">
        <w:rPr>
          <w:rFonts w:ascii="Calibri" w:hAnsi="Calibri" w:cs="Calibri"/>
          <w:sz w:val="24"/>
          <w:szCs w:val="24"/>
        </w:rPr>
        <w:t>f CO₂</w:t>
      </w:r>
      <w:r w:rsidR="00A865BE">
        <w:rPr>
          <w:rFonts w:ascii="Calibri" w:hAnsi="Calibri" w:cs="Calibri"/>
          <w:sz w:val="24"/>
          <w:szCs w:val="24"/>
        </w:rPr>
        <w:t xml:space="preserve"> </w:t>
      </w:r>
      <w:r w:rsidRPr="007358B8">
        <w:rPr>
          <w:rFonts w:ascii="Calibri" w:hAnsi="Calibri" w:cs="Calibri"/>
          <w:sz w:val="24"/>
          <w:szCs w:val="24"/>
        </w:rPr>
        <w:t xml:space="preserve">i vand. </w:t>
      </w:r>
      <w:r w:rsidR="003D278F">
        <w:rPr>
          <w:rFonts w:ascii="Calibri" w:hAnsi="Calibri" w:cs="Calibri"/>
          <w:sz w:val="24"/>
          <w:szCs w:val="24"/>
        </w:rPr>
        <w:t>E</w:t>
      </w:r>
      <w:r w:rsidR="002F55D8" w:rsidRPr="007358B8">
        <w:rPr>
          <w:rFonts w:ascii="Calibri" w:hAnsi="Calibri" w:cs="Calibri"/>
          <w:sz w:val="24"/>
          <w:szCs w:val="24"/>
        </w:rPr>
        <w:t xml:space="preserve">fter forsøget </w:t>
      </w:r>
      <w:r w:rsidR="003D278F">
        <w:rPr>
          <w:rFonts w:ascii="Calibri" w:hAnsi="Calibri" w:cs="Calibri"/>
          <w:sz w:val="24"/>
          <w:szCs w:val="24"/>
        </w:rPr>
        <w:t xml:space="preserve">kan </w:t>
      </w:r>
      <w:r w:rsidR="00C00C3F">
        <w:rPr>
          <w:rFonts w:ascii="Calibri" w:hAnsi="Calibri" w:cs="Calibri"/>
          <w:sz w:val="24"/>
          <w:szCs w:val="24"/>
        </w:rPr>
        <w:t>du</w:t>
      </w:r>
      <w:r w:rsidR="003D278F">
        <w:rPr>
          <w:rFonts w:ascii="Calibri" w:hAnsi="Calibri" w:cs="Calibri"/>
          <w:sz w:val="24"/>
          <w:szCs w:val="24"/>
        </w:rPr>
        <w:t xml:space="preserve"> med fordel tage en snak</w:t>
      </w:r>
      <w:r w:rsidR="00C00C3F">
        <w:rPr>
          <w:rFonts w:ascii="Calibri" w:hAnsi="Calibri" w:cs="Calibri"/>
          <w:sz w:val="24"/>
          <w:szCs w:val="24"/>
        </w:rPr>
        <w:t xml:space="preserve"> i klassen</w:t>
      </w:r>
      <w:r w:rsidR="003D278F">
        <w:rPr>
          <w:rFonts w:ascii="Calibri" w:hAnsi="Calibri" w:cs="Calibri"/>
          <w:sz w:val="24"/>
          <w:szCs w:val="24"/>
        </w:rPr>
        <w:t xml:space="preserve"> om, hvordan forsøget </w:t>
      </w:r>
      <w:r w:rsidR="00A27642" w:rsidRPr="007358B8">
        <w:rPr>
          <w:rFonts w:ascii="Calibri" w:hAnsi="Calibri" w:cs="Calibri"/>
          <w:sz w:val="24"/>
          <w:szCs w:val="24"/>
        </w:rPr>
        <w:t xml:space="preserve">direkte </w:t>
      </w:r>
      <w:r w:rsidR="00D51372">
        <w:rPr>
          <w:rFonts w:ascii="Calibri" w:hAnsi="Calibri" w:cs="Calibri"/>
          <w:sz w:val="24"/>
          <w:szCs w:val="24"/>
        </w:rPr>
        <w:t xml:space="preserve">kan relateres til </w:t>
      </w:r>
      <w:r w:rsidR="002F55D8" w:rsidRPr="007358B8">
        <w:rPr>
          <w:rFonts w:ascii="Calibri" w:hAnsi="Calibri" w:cs="Calibri"/>
          <w:sz w:val="24"/>
          <w:szCs w:val="24"/>
        </w:rPr>
        <w:t xml:space="preserve">konsekvenserne </w:t>
      </w:r>
      <w:r w:rsidR="00577117" w:rsidRPr="007358B8">
        <w:rPr>
          <w:rFonts w:ascii="Calibri" w:hAnsi="Calibri" w:cs="Calibri"/>
          <w:sz w:val="24"/>
          <w:szCs w:val="24"/>
        </w:rPr>
        <w:t xml:space="preserve">af temperaturstigninger </w:t>
      </w:r>
      <w:r w:rsidR="00DE01B4" w:rsidRPr="007358B8">
        <w:rPr>
          <w:rFonts w:ascii="Calibri" w:hAnsi="Calibri" w:cs="Calibri"/>
          <w:sz w:val="24"/>
          <w:szCs w:val="24"/>
        </w:rPr>
        <w:t>ift.</w:t>
      </w:r>
      <w:r w:rsidR="002F55D8" w:rsidRPr="007358B8">
        <w:rPr>
          <w:rFonts w:ascii="Calibri" w:hAnsi="Calibri" w:cs="Calibri"/>
          <w:sz w:val="24"/>
          <w:szCs w:val="24"/>
        </w:rPr>
        <w:t xml:space="preserve"> CO₂-indholdet i havet</w:t>
      </w:r>
      <w:r w:rsidR="00DE01B4" w:rsidRPr="007358B8">
        <w:rPr>
          <w:rFonts w:ascii="Calibri" w:hAnsi="Calibri" w:cs="Calibri"/>
          <w:sz w:val="24"/>
          <w:szCs w:val="24"/>
        </w:rPr>
        <w:t xml:space="preserve">. </w:t>
      </w:r>
    </w:p>
    <w:p w14:paraId="36A58AAE" w14:textId="5C96F4CB" w:rsidR="00252AF4" w:rsidRPr="007358B8" w:rsidRDefault="00252AF4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>Forsøg 2 - Indgreb i CO</w:t>
      </w:r>
      <w:r w:rsidRPr="007358B8">
        <w:rPr>
          <w:rFonts w:ascii="Calibri" w:hAnsi="Calibri" w:cs="Calibri"/>
          <w:b/>
          <w:bCs/>
          <w:sz w:val="24"/>
          <w:szCs w:val="24"/>
          <w:vertAlign w:val="subscript"/>
        </w:rPr>
        <w:t>2</w:t>
      </w:r>
      <w:r w:rsidRPr="007358B8">
        <w:rPr>
          <w:rFonts w:ascii="Calibri" w:hAnsi="Calibri" w:cs="Calibri"/>
          <w:b/>
          <w:bCs/>
          <w:sz w:val="24"/>
          <w:szCs w:val="24"/>
        </w:rPr>
        <w:t>-ligevægten</w:t>
      </w:r>
    </w:p>
    <w:p w14:paraId="12F9EBDA" w14:textId="5C3123A8" w:rsidR="0078254E" w:rsidRDefault="00C00C3F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Eleverne</w:t>
      </w:r>
      <w:r w:rsidR="001B2FB8">
        <w:rPr>
          <w:rFonts w:ascii="Calibri" w:hAnsi="Calibri" w:cs="Calibri"/>
          <w:sz w:val="24"/>
          <w:szCs w:val="24"/>
        </w:rPr>
        <w:t xml:space="preserve"> </w:t>
      </w:r>
      <w:r w:rsidR="002223A4">
        <w:rPr>
          <w:rFonts w:ascii="Calibri" w:hAnsi="Calibri" w:cs="Calibri"/>
          <w:sz w:val="24"/>
          <w:szCs w:val="24"/>
        </w:rPr>
        <w:t>undersøge</w:t>
      </w:r>
      <w:r>
        <w:rPr>
          <w:rFonts w:ascii="Calibri" w:hAnsi="Calibri" w:cs="Calibri"/>
          <w:sz w:val="24"/>
          <w:szCs w:val="24"/>
        </w:rPr>
        <w:t>r</w:t>
      </w:r>
      <w:r w:rsidR="002223A4">
        <w:rPr>
          <w:rFonts w:ascii="Calibri" w:hAnsi="Calibri" w:cs="Calibri"/>
          <w:sz w:val="24"/>
          <w:szCs w:val="24"/>
        </w:rPr>
        <w:t xml:space="preserve"> pH som en faktor, der påvirker opløseligheden af CO₂ i vand</w:t>
      </w:r>
      <w:r>
        <w:rPr>
          <w:rFonts w:ascii="Calibri" w:hAnsi="Calibri" w:cs="Calibri"/>
          <w:sz w:val="24"/>
          <w:szCs w:val="24"/>
        </w:rPr>
        <w:t>.</w:t>
      </w:r>
      <w:r w:rsidRPr="00C00C3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 w:rsidRPr="007358B8">
        <w:rPr>
          <w:rFonts w:ascii="Calibri" w:hAnsi="Calibri" w:cs="Calibri"/>
          <w:sz w:val="24"/>
          <w:szCs w:val="24"/>
        </w:rPr>
        <w:t xml:space="preserve">fter forsøget </w:t>
      </w:r>
      <w:r>
        <w:rPr>
          <w:rFonts w:ascii="Calibri" w:hAnsi="Calibri" w:cs="Calibri"/>
          <w:sz w:val="24"/>
          <w:szCs w:val="24"/>
        </w:rPr>
        <w:t>kan du med fordel tage en snak i klassen om, hvordan</w:t>
      </w:r>
      <w:r w:rsidR="002D7802">
        <w:rPr>
          <w:rFonts w:ascii="Calibri" w:hAnsi="Calibri" w:cs="Calibri"/>
          <w:sz w:val="24"/>
          <w:szCs w:val="24"/>
        </w:rPr>
        <w:t xml:space="preserve"> en umiddelbar løsning på at få havet til at optage mere CO₂ er at tilføre</w:t>
      </w:r>
      <w:r w:rsidR="005F483C">
        <w:rPr>
          <w:rFonts w:ascii="Calibri" w:hAnsi="Calibri" w:cs="Calibri"/>
          <w:sz w:val="24"/>
          <w:szCs w:val="24"/>
        </w:rPr>
        <w:t xml:space="preserve"> en masse base. </w:t>
      </w:r>
      <w:r w:rsidR="004B5078">
        <w:rPr>
          <w:rFonts w:ascii="Calibri" w:hAnsi="Calibri" w:cs="Calibri"/>
          <w:sz w:val="24"/>
          <w:szCs w:val="24"/>
        </w:rPr>
        <w:t xml:space="preserve">Herefter </w:t>
      </w:r>
      <w:r w:rsidR="005F483C">
        <w:rPr>
          <w:rFonts w:ascii="Calibri" w:hAnsi="Calibri" w:cs="Calibri"/>
          <w:sz w:val="24"/>
          <w:szCs w:val="24"/>
        </w:rPr>
        <w:t>kan</w:t>
      </w:r>
      <w:r w:rsidR="004B5078">
        <w:rPr>
          <w:rFonts w:ascii="Calibri" w:hAnsi="Calibri" w:cs="Calibri"/>
          <w:sz w:val="24"/>
          <w:szCs w:val="24"/>
        </w:rPr>
        <w:t xml:space="preserve"> de overveje konsekvensen af dette. </w:t>
      </w:r>
    </w:p>
    <w:p w14:paraId="4BA3756A" w14:textId="32D766BD" w:rsidR="00481849" w:rsidRDefault="00143C5B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BEMÆRK: Eleverne </w:t>
      </w:r>
      <w:r w:rsidR="00405427">
        <w:rPr>
          <w:rFonts w:ascii="Calibri" w:hAnsi="Calibri" w:cs="Calibri"/>
          <w:sz w:val="24"/>
          <w:szCs w:val="24"/>
        </w:rPr>
        <w:t>burde</w:t>
      </w:r>
      <w:r w:rsidR="00183C36">
        <w:rPr>
          <w:rFonts w:ascii="Calibri" w:hAnsi="Calibri" w:cs="Calibri"/>
          <w:sz w:val="24"/>
          <w:szCs w:val="24"/>
        </w:rPr>
        <w:t xml:space="preserve"> iflg. teorien</w:t>
      </w:r>
      <w:r w:rsidR="00405427">
        <w:rPr>
          <w:rFonts w:ascii="Calibri" w:hAnsi="Calibri" w:cs="Calibri"/>
          <w:sz w:val="24"/>
          <w:szCs w:val="24"/>
        </w:rPr>
        <w:t xml:space="preserve"> se, at opløseligheden af CO₂</w:t>
      </w:r>
      <w:r w:rsidR="005F483C">
        <w:rPr>
          <w:rFonts w:ascii="Calibri" w:hAnsi="Calibri" w:cs="Calibri"/>
          <w:sz w:val="24"/>
          <w:szCs w:val="24"/>
        </w:rPr>
        <w:t xml:space="preserve"> er højest i </w:t>
      </w:r>
      <w:r w:rsidR="00405427">
        <w:rPr>
          <w:rFonts w:ascii="Calibri" w:hAnsi="Calibri" w:cs="Calibri"/>
          <w:sz w:val="24"/>
          <w:szCs w:val="24"/>
        </w:rPr>
        <w:t xml:space="preserve">basisk opløsning </w:t>
      </w:r>
      <w:r w:rsidR="00481849">
        <w:rPr>
          <w:rFonts w:ascii="Calibri" w:hAnsi="Calibri" w:cs="Calibri"/>
          <w:sz w:val="24"/>
          <w:szCs w:val="24"/>
        </w:rPr>
        <w:t>lavest i sur opløsning</w:t>
      </w:r>
      <w:r w:rsidR="00405427">
        <w:rPr>
          <w:rFonts w:ascii="Calibri" w:hAnsi="Calibri" w:cs="Calibri"/>
          <w:sz w:val="24"/>
          <w:szCs w:val="24"/>
        </w:rPr>
        <w:t xml:space="preserve">. </w:t>
      </w:r>
      <w:r w:rsidR="00481849">
        <w:rPr>
          <w:rFonts w:ascii="Calibri" w:hAnsi="Calibri" w:cs="Calibri"/>
          <w:sz w:val="24"/>
          <w:szCs w:val="24"/>
        </w:rPr>
        <w:t xml:space="preserve">Opløseligheden ligger midt i mellem ved neutral pH. </w:t>
      </w:r>
    </w:p>
    <w:p w14:paraId="543A9F75" w14:textId="5749F75C" w:rsidR="004B5078" w:rsidRDefault="00405427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Dette er ikke tilfældet, da </w:t>
      </w:r>
      <w:r w:rsidR="00E32217">
        <w:rPr>
          <w:rFonts w:ascii="Calibri" w:hAnsi="Calibri" w:cs="Calibri"/>
          <w:sz w:val="24"/>
          <w:szCs w:val="24"/>
        </w:rPr>
        <w:t xml:space="preserve">resultaterne formentlig vil vise, at opløseligheden også er høj ved lav pH, men dog højere ved høj pH. Forklaringen er skitseret </w:t>
      </w:r>
      <w:r w:rsidR="00E61005">
        <w:rPr>
          <w:rFonts w:ascii="Calibri" w:hAnsi="Calibri" w:cs="Calibri"/>
          <w:sz w:val="24"/>
          <w:szCs w:val="24"/>
        </w:rPr>
        <w:t>i figuren nedenfor. Det handler om, at systemet ikke er lukket, så en del CO₂ vil forsvinde</w:t>
      </w:r>
      <w:r w:rsidR="00C5143D">
        <w:rPr>
          <w:rFonts w:ascii="Calibri" w:hAnsi="Calibri" w:cs="Calibri"/>
          <w:sz w:val="24"/>
          <w:szCs w:val="24"/>
        </w:rPr>
        <w:t xml:space="preserve"> ud i omgivelserne.</w:t>
      </w:r>
    </w:p>
    <w:p w14:paraId="71491B6F" w14:textId="6BFE1183" w:rsidR="00C5143D" w:rsidRDefault="00C5143D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0CF2B3BF" wp14:editId="214CCDCE">
            <wp:extent cx="3500651" cy="3568808"/>
            <wp:effectExtent l="0" t="0" r="5080" b="0"/>
            <wp:docPr id="1942421986" name="Billede 1" descr="Et billede, der indeholder tekst, håndskrift, Parallel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21986" name="Billede 1" descr="Et billede, der indeholder tekst, håndskrift, Parallel, dokument&#10;&#10;AI-genereret indhold kan være ukorrekt.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7" t="7143" r="2234" b="2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87" cy="357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12043" w14:textId="0D4447BC" w:rsidR="00004878" w:rsidRDefault="00004878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Eleverne </w:t>
      </w:r>
      <w:r w:rsidR="005D7A9A">
        <w:rPr>
          <w:rFonts w:ascii="Calibri" w:hAnsi="Calibri" w:cs="Calibri"/>
          <w:sz w:val="24"/>
          <w:szCs w:val="24"/>
        </w:rPr>
        <w:t>ser</w:t>
      </w:r>
      <w:r>
        <w:rPr>
          <w:rFonts w:ascii="Calibri" w:hAnsi="Calibri" w:cs="Calibri"/>
          <w:sz w:val="24"/>
          <w:szCs w:val="24"/>
        </w:rPr>
        <w:t xml:space="preserve"> disse fine farver gennem forsøget:</w:t>
      </w:r>
    </w:p>
    <w:p w14:paraId="4CC97DD7" w14:textId="4BFA8DEC" w:rsidR="00004878" w:rsidRDefault="002F02F9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9758D6F" wp14:editId="69250F8F">
            <wp:simplePos x="0" y="0"/>
            <wp:positionH relativeFrom="column">
              <wp:posOffset>4073655</wp:posOffset>
            </wp:positionH>
            <wp:positionV relativeFrom="paragraph">
              <wp:posOffset>20311</wp:posOffset>
            </wp:positionV>
            <wp:extent cx="1260000" cy="1673610"/>
            <wp:effectExtent l="0" t="0" r="0" b="3175"/>
            <wp:wrapTight wrapText="bothSides">
              <wp:wrapPolygon edited="0">
                <wp:start x="0" y="0"/>
                <wp:lineTo x="0" y="21395"/>
                <wp:lineTo x="21230" y="21395"/>
                <wp:lineTo x="21230" y="0"/>
                <wp:lineTo x="0" y="0"/>
              </wp:wrapPolygon>
            </wp:wrapTight>
            <wp:docPr id="65136345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6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B3C607" wp14:editId="19DA5CC1">
            <wp:simplePos x="0" y="0"/>
            <wp:positionH relativeFrom="column">
              <wp:posOffset>2722245</wp:posOffset>
            </wp:positionH>
            <wp:positionV relativeFrom="paragraph">
              <wp:posOffset>20207</wp:posOffset>
            </wp:positionV>
            <wp:extent cx="1260000" cy="1673610"/>
            <wp:effectExtent l="0" t="0" r="0" b="3175"/>
            <wp:wrapTight wrapText="bothSides">
              <wp:wrapPolygon edited="0">
                <wp:start x="0" y="0"/>
                <wp:lineTo x="0" y="21395"/>
                <wp:lineTo x="21230" y="21395"/>
                <wp:lineTo x="21230" y="0"/>
                <wp:lineTo x="0" y="0"/>
              </wp:wrapPolygon>
            </wp:wrapTight>
            <wp:docPr id="58296799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6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1EC0898" wp14:editId="1F04E538">
            <wp:simplePos x="0" y="0"/>
            <wp:positionH relativeFrom="column">
              <wp:posOffset>1371600</wp:posOffset>
            </wp:positionH>
            <wp:positionV relativeFrom="paragraph">
              <wp:posOffset>21590</wp:posOffset>
            </wp:positionV>
            <wp:extent cx="125984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230" y="21395"/>
                <wp:lineTo x="21230" y="0"/>
                <wp:lineTo x="0" y="0"/>
              </wp:wrapPolygon>
            </wp:wrapTight>
            <wp:docPr id="3507454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0B0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A9D4708" wp14:editId="6CDAC00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5984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230" y="21395"/>
                <wp:lineTo x="21230" y="0"/>
                <wp:lineTo x="0" y="0"/>
              </wp:wrapPolygon>
            </wp:wrapTight>
            <wp:docPr id="201516372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DB2FB" w14:textId="65E169B1" w:rsidR="007900B0" w:rsidRDefault="007900B0" w:rsidP="00034DB4">
      <w:pPr>
        <w:rPr>
          <w:rFonts w:ascii="Calibri" w:hAnsi="Calibri" w:cs="Calibri"/>
          <w:sz w:val="24"/>
          <w:szCs w:val="24"/>
        </w:rPr>
      </w:pPr>
    </w:p>
    <w:p w14:paraId="58F794EE" w14:textId="49601001" w:rsidR="007900B0" w:rsidRDefault="007900B0" w:rsidP="00034DB4">
      <w:pPr>
        <w:rPr>
          <w:rFonts w:ascii="Calibri" w:hAnsi="Calibri" w:cs="Calibri"/>
          <w:sz w:val="24"/>
          <w:szCs w:val="24"/>
        </w:rPr>
      </w:pPr>
    </w:p>
    <w:p w14:paraId="13B885D0" w14:textId="0B0EA5C8" w:rsidR="004567BB" w:rsidRDefault="004567BB" w:rsidP="00034DB4">
      <w:pPr>
        <w:rPr>
          <w:rFonts w:ascii="Calibri" w:hAnsi="Calibri" w:cs="Calibri"/>
          <w:sz w:val="24"/>
          <w:szCs w:val="24"/>
        </w:rPr>
      </w:pPr>
    </w:p>
    <w:p w14:paraId="78240EC3" w14:textId="77777777" w:rsidR="002F02F9" w:rsidRDefault="002F02F9" w:rsidP="00034DB4">
      <w:pPr>
        <w:rPr>
          <w:rFonts w:ascii="Calibri" w:hAnsi="Calibri" w:cs="Calibri"/>
          <w:b/>
          <w:bCs/>
          <w:sz w:val="24"/>
          <w:szCs w:val="24"/>
        </w:rPr>
      </w:pPr>
    </w:p>
    <w:p w14:paraId="20DC7DA0" w14:textId="77777777" w:rsidR="002F02F9" w:rsidRDefault="002F02F9" w:rsidP="00034DB4">
      <w:pPr>
        <w:rPr>
          <w:rFonts w:ascii="Calibri" w:hAnsi="Calibri" w:cs="Calibri"/>
          <w:b/>
          <w:bCs/>
          <w:sz w:val="24"/>
          <w:szCs w:val="24"/>
        </w:rPr>
      </w:pPr>
    </w:p>
    <w:p w14:paraId="46740B1A" w14:textId="77777777" w:rsidR="002F02F9" w:rsidRDefault="002F02F9" w:rsidP="00034DB4">
      <w:pPr>
        <w:rPr>
          <w:rFonts w:ascii="Calibri" w:hAnsi="Calibri" w:cs="Calibri"/>
          <w:b/>
          <w:bCs/>
          <w:sz w:val="24"/>
          <w:szCs w:val="24"/>
        </w:rPr>
      </w:pPr>
    </w:p>
    <w:p w14:paraId="1EB0931F" w14:textId="45CC3758" w:rsidR="00FA7961" w:rsidRPr="007358B8" w:rsidRDefault="00FA7961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 xml:space="preserve">Forsøg 3 - Arbejd som Le </w:t>
      </w:r>
      <w:proofErr w:type="spellStart"/>
      <w:r w:rsidRPr="007358B8">
        <w:rPr>
          <w:rFonts w:ascii="Calibri" w:hAnsi="Calibri" w:cs="Calibri"/>
          <w:b/>
          <w:bCs/>
          <w:sz w:val="24"/>
          <w:szCs w:val="24"/>
        </w:rPr>
        <w:t>Chatelier</w:t>
      </w:r>
      <w:proofErr w:type="spellEnd"/>
    </w:p>
    <w:p w14:paraId="45261786" w14:textId="32129604" w:rsidR="00464CB3" w:rsidRDefault="004762F6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Det er ikke til at komme udenom de</w:t>
      </w:r>
      <w:r w:rsidR="007225E6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traditionelle </w:t>
      </w:r>
      <w:r w:rsidR="007225E6">
        <w:rPr>
          <w:rFonts w:ascii="Calibri" w:hAnsi="Calibri" w:cs="Calibri"/>
          <w:sz w:val="24"/>
          <w:szCs w:val="24"/>
        </w:rPr>
        <w:t>forsøg med</w:t>
      </w:r>
      <w:r w:rsidR="00F25DA0">
        <w:rPr>
          <w:rFonts w:ascii="Calibri" w:hAnsi="Calibri" w:cs="Calibri"/>
          <w:sz w:val="24"/>
          <w:szCs w:val="24"/>
        </w:rPr>
        <w:t xml:space="preserve"> den </w:t>
      </w:r>
      <w:r w:rsidR="006425A6">
        <w:rPr>
          <w:rFonts w:ascii="Calibri" w:hAnsi="Calibri" w:cs="Calibri"/>
          <w:sz w:val="24"/>
          <w:szCs w:val="24"/>
        </w:rPr>
        <w:t xml:space="preserve">velkendte </w:t>
      </w:r>
      <w:r w:rsidR="00F25DA0">
        <w:rPr>
          <w:rFonts w:ascii="Calibri" w:hAnsi="Calibri" w:cs="Calibri"/>
          <w:sz w:val="24"/>
          <w:szCs w:val="24"/>
        </w:rPr>
        <w:t xml:space="preserve">homogene ligevægt </w:t>
      </w:r>
    </w:p>
    <w:tbl>
      <w:tblPr>
        <w:tblStyle w:val="Tabel-Gitter"/>
        <w:tblW w:w="9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6900"/>
        <w:gridCol w:w="1134"/>
      </w:tblGrid>
      <w:tr w:rsidR="006425A6" w:rsidRPr="00693300" w14:paraId="10D410A5" w14:textId="77777777" w:rsidTr="006F568E">
        <w:tc>
          <w:tcPr>
            <w:tcW w:w="1134" w:type="dxa"/>
          </w:tcPr>
          <w:p w14:paraId="097F0904" w14:textId="77777777" w:rsidR="006425A6" w:rsidRPr="00693300" w:rsidRDefault="006425A6" w:rsidP="006F568E">
            <w:pPr>
              <w:rPr>
                <w:rFonts w:ascii="Calibri" w:hAnsi="Calibri" w:cs="Calibri"/>
                <w:color w:val="3A7C22" w:themeColor="accent6" w:themeShade="BF"/>
                <w:sz w:val="24"/>
                <w:szCs w:val="24"/>
              </w:rPr>
            </w:pPr>
          </w:p>
        </w:tc>
        <w:tc>
          <w:tcPr>
            <w:tcW w:w="6900" w:type="dxa"/>
          </w:tcPr>
          <w:p w14:paraId="6989A1F6" w14:textId="77777777" w:rsidR="006425A6" w:rsidRPr="00693300" w:rsidRDefault="006425A6" w:rsidP="006F568E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93300">
              <w:rPr>
                <w:rFonts w:ascii="Calibri" w:hAnsi="Calibri" w:cs="Calibri"/>
                <w:sz w:val="24"/>
                <w:szCs w:val="24"/>
              </w:rPr>
              <w:t>Fe</w:t>
            </w:r>
            <w:r w:rsidRPr="00693300">
              <w:rPr>
                <w:rFonts w:ascii="Calibri" w:hAnsi="Calibri" w:cs="Calibri"/>
                <w:sz w:val="24"/>
                <w:szCs w:val="24"/>
                <w:vertAlign w:val="superscript"/>
              </w:rPr>
              <w:t>3+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(</w:t>
            </w:r>
            <w:r w:rsidRPr="00693300">
              <w:rPr>
                <w:rFonts w:ascii="Calibri" w:hAnsi="Calibri" w:cs="Calibri"/>
                <w:i/>
                <w:iCs/>
                <w:sz w:val="24"/>
                <w:szCs w:val="24"/>
              </w:rPr>
              <w:t>aq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) + SCN</w:t>
            </w:r>
            <w:r w:rsidRPr="00693300">
              <w:rPr>
                <w:rFonts w:ascii="Calibri" w:hAnsi="Calibri" w:cs="Calibri"/>
                <w:sz w:val="24"/>
                <w:szCs w:val="24"/>
                <w:vertAlign w:val="superscript"/>
              </w:rPr>
              <w:t>-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(</w:t>
            </w:r>
            <w:r w:rsidRPr="00693300">
              <w:rPr>
                <w:rFonts w:ascii="Calibri" w:hAnsi="Calibri" w:cs="Calibri"/>
                <w:i/>
                <w:iCs/>
                <w:sz w:val="24"/>
                <w:szCs w:val="24"/>
              </w:rPr>
              <w:t>aq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) </w:t>
            </w:r>
            <w:r w:rsidRPr="00693300">
              <w:rPr>
                <w:rFonts w:ascii="Cambria Math" w:hAnsi="Cambria Math" w:cs="Cambria Math"/>
                <w:sz w:val="24"/>
                <w:szCs w:val="24"/>
              </w:rPr>
              <w:t>⇌</w:t>
            </w:r>
            <w:r w:rsidRPr="00693300">
              <w:rPr>
                <w:rFonts w:ascii="Calibri" w:hAnsi="Calibri" w:cs="Calibri"/>
                <w:sz w:val="24"/>
                <w:szCs w:val="24"/>
              </w:rPr>
              <w:t xml:space="preserve"> FeSCN</w:t>
            </w:r>
            <w:r w:rsidRPr="00693300">
              <w:rPr>
                <w:rFonts w:ascii="Calibri" w:hAnsi="Calibri" w:cs="Calibri"/>
                <w:sz w:val="24"/>
                <w:szCs w:val="24"/>
                <w:vertAlign w:val="superscript"/>
              </w:rPr>
              <w:t>2+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(</w:t>
            </w:r>
            <w:r w:rsidRPr="00693300">
              <w:rPr>
                <w:rFonts w:ascii="Calibri" w:hAnsi="Calibri" w:cs="Calibri"/>
                <w:i/>
                <w:iCs/>
                <w:sz w:val="24"/>
                <w:szCs w:val="24"/>
              </w:rPr>
              <w:t>aq</w:t>
            </w:r>
            <w:r w:rsidRPr="00693300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60174D75" w14:textId="77777777" w:rsidR="006425A6" w:rsidRPr="00693300" w:rsidRDefault="006425A6" w:rsidP="006F568E">
            <w:pPr>
              <w:rPr>
                <w:rFonts w:ascii="Calibri" w:hAnsi="Calibri" w:cs="Calibri"/>
                <w:sz w:val="24"/>
                <w:szCs w:val="24"/>
              </w:rPr>
            </w:pPr>
            <w:r w:rsidRPr="00693300">
              <w:rPr>
                <w:rFonts w:ascii="Calibri" w:hAnsi="Calibri" w:cs="Calibri"/>
                <w:sz w:val="24"/>
                <w:szCs w:val="24"/>
              </w:rPr>
              <w:t xml:space="preserve">                                      gul           farveløs           rød</w:t>
            </w:r>
          </w:p>
        </w:tc>
        <w:tc>
          <w:tcPr>
            <w:tcW w:w="1134" w:type="dxa"/>
          </w:tcPr>
          <w:p w14:paraId="79035B57" w14:textId="25335970" w:rsidR="006425A6" w:rsidRPr="00693300" w:rsidRDefault="006425A6" w:rsidP="006F568E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322A733" w14:textId="77777777" w:rsidR="00E04995" w:rsidRDefault="00E04995" w:rsidP="00034DB4">
      <w:pPr>
        <w:rPr>
          <w:rFonts w:ascii="Calibri" w:hAnsi="Calibri" w:cs="Calibri"/>
          <w:sz w:val="24"/>
          <w:szCs w:val="24"/>
        </w:rPr>
      </w:pPr>
    </w:p>
    <w:p w14:paraId="5D971EA2" w14:textId="4819EDBB" w:rsidR="006425A6" w:rsidRDefault="006425A6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Forsøget </w:t>
      </w:r>
      <w:r w:rsidR="00E04995">
        <w:rPr>
          <w:rFonts w:ascii="Calibri" w:hAnsi="Calibri" w:cs="Calibri"/>
          <w:sz w:val="24"/>
          <w:szCs w:val="24"/>
        </w:rPr>
        <w:t xml:space="preserve">fokuserer kun på koncentrations- og temperaturindgreb, og det kommer efter eleverne er blevet introduceret </w:t>
      </w:r>
      <w:r w:rsidR="006713F2">
        <w:rPr>
          <w:rFonts w:ascii="Calibri" w:hAnsi="Calibri" w:cs="Calibri"/>
          <w:sz w:val="24"/>
          <w:szCs w:val="24"/>
        </w:rPr>
        <w:t xml:space="preserve">til begreberne endo- og </w:t>
      </w:r>
      <w:proofErr w:type="spellStart"/>
      <w:r w:rsidR="006713F2">
        <w:rPr>
          <w:rFonts w:ascii="Calibri" w:hAnsi="Calibri" w:cs="Calibri"/>
          <w:sz w:val="24"/>
          <w:szCs w:val="24"/>
        </w:rPr>
        <w:t>exoterm</w:t>
      </w:r>
      <w:r w:rsidR="00B26E28">
        <w:rPr>
          <w:rFonts w:ascii="Calibri" w:hAnsi="Calibri" w:cs="Calibri"/>
          <w:sz w:val="24"/>
          <w:szCs w:val="24"/>
        </w:rPr>
        <w:t>e</w:t>
      </w:r>
      <w:proofErr w:type="spellEnd"/>
      <w:r w:rsidR="00B26E28">
        <w:rPr>
          <w:rFonts w:ascii="Calibri" w:hAnsi="Calibri" w:cs="Calibri"/>
          <w:sz w:val="24"/>
          <w:szCs w:val="24"/>
        </w:rPr>
        <w:t xml:space="preserve"> reaktioner</w:t>
      </w:r>
      <w:r w:rsidR="006713F2">
        <w:rPr>
          <w:rFonts w:ascii="Calibri" w:hAnsi="Calibri" w:cs="Calibri"/>
          <w:sz w:val="24"/>
          <w:szCs w:val="24"/>
        </w:rPr>
        <w:t xml:space="preserve">. </w:t>
      </w:r>
    </w:p>
    <w:p w14:paraId="1DADF2E3" w14:textId="1FB6B7F0" w:rsidR="00B26E28" w:rsidRDefault="00B26E28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Forsøget er opbygget</w:t>
      </w:r>
      <w:r w:rsidR="009E288A">
        <w:rPr>
          <w:rFonts w:ascii="Calibri" w:hAnsi="Calibri" w:cs="Calibri"/>
          <w:sz w:val="24"/>
          <w:szCs w:val="24"/>
        </w:rPr>
        <w:t>, så eleverne udvælger</w:t>
      </w:r>
      <w:r w:rsidR="003A1036">
        <w:rPr>
          <w:rFonts w:ascii="Calibri" w:hAnsi="Calibri" w:cs="Calibri"/>
          <w:sz w:val="24"/>
          <w:szCs w:val="24"/>
        </w:rPr>
        <w:t xml:space="preserve"> </w:t>
      </w:r>
      <w:r w:rsidR="001D6AD2">
        <w:rPr>
          <w:rFonts w:ascii="Calibri" w:hAnsi="Calibri" w:cs="Calibri"/>
          <w:sz w:val="24"/>
          <w:szCs w:val="24"/>
        </w:rPr>
        <w:t xml:space="preserve">nogle </w:t>
      </w:r>
      <w:r w:rsidR="003A1036">
        <w:rPr>
          <w:rFonts w:ascii="Calibri" w:hAnsi="Calibri" w:cs="Calibri"/>
          <w:sz w:val="24"/>
          <w:szCs w:val="24"/>
        </w:rPr>
        <w:t xml:space="preserve">kemikalier </w:t>
      </w:r>
      <w:r w:rsidR="009E288A">
        <w:rPr>
          <w:rFonts w:ascii="Calibri" w:hAnsi="Calibri" w:cs="Calibri"/>
          <w:sz w:val="24"/>
          <w:szCs w:val="24"/>
        </w:rPr>
        <w:t>fra en liste</w:t>
      </w:r>
      <w:r w:rsidR="001D6AD2">
        <w:rPr>
          <w:rFonts w:ascii="Calibri" w:hAnsi="Calibri" w:cs="Calibri"/>
          <w:sz w:val="24"/>
          <w:szCs w:val="24"/>
        </w:rPr>
        <w:t xml:space="preserve">, de kan teste. </w:t>
      </w:r>
      <w:r w:rsidR="004C59EE">
        <w:rPr>
          <w:rFonts w:ascii="Calibri" w:hAnsi="Calibri" w:cs="Calibri"/>
          <w:sz w:val="24"/>
          <w:szCs w:val="24"/>
        </w:rPr>
        <w:t xml:space="preserve">Ud for nogle af kemikalierne er der anført supplerende oplysninger, så eleverne har mulighed for at </w:t>
      </w:r>
      <w:r w:rsidR="002B16DD">
        <w:rPr>
          <w:rFonts w:ascii="Calibri" w:hAnsi="Calibri" w:cs="Calibri"/>
          <w:sz w:val="24"/>
          <w:szCs w:val="24"/>
        </w:rPr>
        <w:t xml:space="preserve">formulere en hypotese for deres forventning til forsøget. </w:t>
      </w:r>
    </w:p>
    <w:p w14:paraId="219BE171" w14:textId="23FEFDF2" w:rsidR="00F62183" w:rsidRDefault="00F62183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Udover at have fokus på at formulere velbegrundede hypoteser, hjælpes eleven også på vej til, hvordan de formulerer en beskrivelse </w:t>
      </w:r>
      <w:r w:rsidR="008B6428">
        <w:rPr>
          <w:rFonts w:ascii="Calibri" w:hAnsi="Calibri" w:cs="Calibri"/>
          <w:sz w:val="24"/>
          <w:szCs w:val="24"/>
        </w:rPr>
        <w:t xml:space="preserve">hhv. en diskussion af resultatet. </w:t>
      </w:r>
    </w:p>
    <w:p w14:paraId="5F55FF9D" w14:textId="3AFD2F5D" w:rsidR="00FA7961" w:rsidRPr="007358B8" w:rsidRDefault="00FA7961" w:rsidP="00034DB4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>Forsøg 4 - Fortynd din ligevægtsblanding</w:t>
      </w:r>
    </w:p>
    <w:p w14:paraId="72EFC995" w14:textId="3DC35DA4" w:rsidR="0078254E" w:rsidRPr="007358B8" w:rsidRDefault="00BD4F7B" w:rsidP="00034DB4">
      <w:pPr>
        <w:rPr>
          <w:rFonts w:ascii="Calibri" w:hAnsi="Calibri" w:cs="Calibri"/>
          <w:sz w:val="24"/>
          <w:szCs w:val="24"/>
        </w:rPr>
      </w:pPr>
      <w:r w:rsidRPr="00BD4F7B">
        <w:rPr>
          <w:rFonts w:ascii="Calibri" w:hAnsi="Calibri" w:cs="Calibri"/>
          <w:sz w:val="24"/>
          <w:szCs w:val="24"/>
        </w:rPr>
        <w:t xml:space="preserve">Her udforskes volumenændring som indgreb i </w:t>
      </w:r>
      <w:r>
        <w:rPr>
          <w:rFonts w:ascii="Calibri" w:hAnsi="Calibri" w:cs="Calibri"/>
          <w:sz w:val="24"/>
          <w:szCs w:val="24"/>
        </w:rPr>
        <w:t xml:space="preserve">samme </w:t>
      </w:r>
      <w:r w:rsidRPr="00BD4F7B">
        <w:rPr>
          <w:rFonts w:ascii="Calibri" w:hAnsi="Calibri" w:cs="Calibri"/>
          <w:sz w:val="24"/>
          <w:szCs w:val="24"/>
        </w:rPr>
        <w:t>ligevægt</w:t>
      </w:r>
      <w:r>
        <w:rPr>
          <w:rFonts w:ascii="Calibri" w:hAnsi="Calibri" w:cs="Calibri"/>
          <w:sz w:val="24"/>
          <w:szCs w:val="24"/>
        </w:rPr>
        <w:t xml:space="preserve"> som i forsøg 3</w:t>
      </w:r>
      <w:r w:rsidRPr="00BD4F7B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Eleverne undersøger forskellen på at fortynde </w:t>
      </w:r>
      <w:r w:rsidR="006E43A5">
        <w:rPr>
          <w:rFonts w:ascii="Calibri" w:hAnsi="Calibri" w:cs="Calibri"/>
          <w:sz w:val="24"/>
          <w:szCs w:val="24"/>
        </w:rPr>
        <w:t xml:space="preserve">en opløsning af et farvet stof (her saftevand) og en opløsning med en ligevægt. </w:t>
      </w:r>
      <w:r w:rsidR="00D6049C">
        <w:rPr>
          <w:rFonts w:ascii="Calibri" w:hAnsi="Calibri" w:cs="Calibri"/>
          <w:sz w:val="24"/>
          <w:szCs w:val="24"/>
        </w:rPr>
        <w:t xml:space="preserve">Eleverne skal måske hjælpes på vej til at forstå, at ved fortynding af et farvet stof, så </w:t>
      </w:r>
      <w:r w:rsidR="00BD58C2">
        <w:rPr>
          <w:rFonts w:ascii="Calibri" w:hAnsi="Calibri" w:cs="Calibri"/>
          <w:sz w:val="24"/>
          <w:szCs w:val="24"/>
        </w:rPr>
        <w:t>ændres stofmængden af det farvede stof ikke, men det gør de</w:t>
      </w:r>
      <w:r w:rsidR="00A01981">
        <w:rPr>
          <w:rFonts w:ascii="Calibri" w:hAnsi="Calibri" w:cs="Calibri"/>
          <w:sz w:val="24"/>
          <w:szCs w:val="24"/>
        </w:rPr>
        <w:t>n</w:t>
      </w:r>
      <w:r w:rsidR="00BD58C2">
        <w:rPr>
          <w:rFonts w:ascii="Calibri" w:hAnsi="Calibri" w:cs="Calibri"/>
          <w:sz w:val="24"/>
          <w:szCs w:val="24"/>
        </w:rPr>
        <w:t xml:space="preserve"> ved fortynding af en ligevægt</w:t>
      </w:r>
      <w:r w:rsidR="00A01981">
        <w:rPr>
          <w:rFonts w:ascii="Calibri" w:hAnsi="Calibri" w:cs="Calibri"/>
          <w:sz w:val="24"/>
          <w:szCs w:val="24"/>
        </w:rPr>
        <w:t>sopløsning</w:t>
      </w:r>
      <w:r w:rsidR="00BD58C2">
        <w:rPr>
          <w:rFonts w:ascii="Calibri" w:hAnsi="Calibri" w:cs="Calibri"/>
          <w:sz w:val="24"/>
          <w:szCs w:val="24"/>
        </w:rPr>
        <w:t xml:space="preserve">. </w:t>
      </w:r>
    </w:p>
    <w:p w14:paraId="6DBE357D" w14:textId="38C8B329" w:rsidR="0078254E" w:rsidRPr="00E77A3A" w:rsidRDefault="006B5220" w:rsidP="006B5220">
      <w:pPr>
        <w:rPr>
          <w:rFonts w:ascii="Calibri" w:hAnsi="Calibri" w:cs="Calibri"/>
          <w:b/>
          <w:bCs/>
          <w:sz w:val="24"/>
          <w:szCs w:val="24"/>
        </w:rPr>
      </w:pPr>
      <w:r w:rsidRPr="007358B8">
        <w:rPr>
          <w:rFonts w:ascii="Calibri" w:hAnsi="Calibri" w:cs="Calibri"/>
          <w:b/>
          <w:bCs/>
          <w:sz w:val="24"/>
          <w:szCs w:val="24"/>
        </w:rPr>
        <w:t>Demonstrationsforsøg 2 - Den krøllede flaske</w:t>
      </w:r>
    </w:p>
    <w:p w14:paraId="21E04A71" w14:textId="068DFFAB" w:rsidR="00B47520" w:rsidRPr="0073642B" w:rsidRDefault="00DB6415" w:rsidP="00034DB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F2CBD2E" wp14:editId="747A28A0">
            <wp:simplePos x="0" y="0"/>
            <wp:positionH relativeFrom="column">
              <wp:posOffset>34290</wp:posOffset>
            </wp:positionH>
            <wp:positionV relativeFrom="paragraph">
              <wp:posOffset>8255</wp:posOffset>
            </wp:positionV>
            <wp:extent cx="830580" cy="2142490"/>
            <wp:effectExtent l="0" t="0" r="7620" b="0"/>
            <wp:wrapTight wrapText="bothSides">
              <wp:wrapPolygon edited="0">
                <wp:start x="0" y="0"/>
                <wp:lineTo x="0" y="21318"/>
                <wp:lineTo x="21303" y="21318"/>
                <wp:lineTo x="21303" y="0"/>
                <wp:lineTo x="0" y="0"/>
              </wp:wrapPolygon>
            </wp:wrapTight>
            <wp:docPr id="199716884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3" t="2067" r="29105" b="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FCD">
        <w:rPr>
          <w:rFonts w:ascii="Calibri" w:hAnsi="Calibri" w:cs="Calibri"/>
          <w:sz w:val="24"/>
          <w:szCs w:val="24"/>
        </w:rPr>
        <w:t>Forsøget har lidt w</w:t>
      </w:r>
      <w:r w:rsidR="00DE7305">
        <w:rPr>
          <w:rFonts w:ascii="Calibri" w:hAnsi="Calibri" w:cs="Calibri"/>
          <w:sz w:val="24"/>
          <w:szCs w:val="24"/>
        </w:rPr>
        <w:t xml:space="preserve">auw-faktor, da flasken krøller sig </w:t>
      </w:r>
      <w:r w:rsidR="000C1754">
        <w:rPr>
          <w:rFonts w:ascii="Calibri" w:hAnsi="Calibri" w:cs="Calibri"/>
          <w:sz w:val="24"/>
          <w:szCs w:val="24"/>
        </w:rPr>
        <w:t xml:space="preserve">overraskende meget sammen. </w:t>
      </w:r>
      <w:r w:rsidR="00E53B4D">
        <w:rPr>
          <w:rFonts w:ascii="Calibri" w:hAnsi="Calibri" w:cs="Calibri"/>
          <w:sz w:val="24"/>
          <w:szCs w:val="24"/>
        </w:rPr>
        <w:t>Eleverne får gennem forsøget forståelsen for, hvad der sker med koblede ligevægte, når en (eller flere) påvirkes ved et indgreb. Efter demonstrationsforsøget følger en opgave</w:t>
      </w:r>
      <w:r w:rsidR="00BD3FA2">
        <w:rPr>
          <w:rFonts w:ascii="Calibri" w:hAnsi="Calibri" w:cs="Calibri"/>
          <w:sz w:val="24"/>
          <w:szCs w:val="24"/>
        </w:rPr>
        <w:t>, der knytter sig til forsøget og inddrager idealgasligningen.</w:t>
      </w:r>
    </w:p>
    <w:p w14:paraId="58B92D18" w14:textId="77777777" w:rsidR="0073642B" w:rsidRDefault="0073642B" w:rsidP="00034DB4">
      <w:pPr>
        <w:rPr>
          <w:rFonts w:ascii="Calibri" w:hAnsi="Calibri" w:cs="Calibri"/>
        </w:rPr>
      </w:pPr>
    </w:p>
    <w:p w14:paraId="1FF6FA0A" w14:textId="77777777" w:rsidR="00BD3FA2" w:rsidRDefault="00BD3FA2" w:rsidP="00644B32"/>
    <w:p w14:paraId="2274B3FF" w14:textId="77777777" w:rsidR="00ED734D" w:rsidRDefault="00ED734D" w:rsidP="00644B32"/>
    <w:p w14:paraId="7165F30E" w14:textId="77777777" w:rsidR="00DB6415" w:rsidRDefault="00DB6415" w:rsidP="00644B32"/>
    <w:p w14:paraId="44670F1D" w14:textId="77777777" w:rsidR="00DB6415" w:rsidRPr="00DB6415" w:rsidRDefault="00DB6415" w:rsidP="00644B32"/>
    <w:p w14:paraId="7967EF6C" w14:textId="69C404BF" w:rsidR="00034DB4" w:rsidRDefault="00034DB4" w:rsidP="00AE402C">
      <w:pPr>
        <w:pStyle w:val="Overskrift3"/>
        <w:rPr>
          <w:rFonts w:ascii="Calibri" w:hAnsi="Calibri" w:cs="Calibri"/>
        </w:rPr>
      </w:pPr>
      <w:r w:rsidRPr="00B40462">
        <w:rPr>
          <w:rFonts w:ascii="Calibri" w:hAnsi="Calibri" w:cs="Calibri"/>
        </w:rPr>
        <w:t>Opgaver</w:t>
      </w:r>
    </w:p>
    <w:p w14:paraId="7A6DB567" w14:textId="5BD6F1F6" w:rsidR="00007EC9" w:rsidRPr="003847DA" w:rsidRDefault="00007EC9" w:rsidP="00007EC9">
      <w:pPr>
        <w:rPr>
          <w:rFonts w:ascii="Calibri" w:hAnsi="Calibri" w:cs="Calibri"/>
          <w:sz w:val="24"/>
          <w:szCs w:val="24"/>
        </w:rPr>
      </w:pPr>
      <w:r w:rsidRPr="003847DA">
        <w:rPr>
          <w:rFonts w:ascii="Calibri" w:hAnsi="Calibri" w:cs="Calibri"/>
          <w:sz w:val="24"/>
          <w:szCs w:val="24"/>
        </w:rPr>
        <w:t xml:space="preserve">Enkelte opgaver </w:t>
      </w:r>
      <w:r w:rsidR="00FE3DAF">
        <w:rPr>
          <w:rFonts w:ascii="Calibri" w:hAnsi="Calibri" w:cs="Calibri"/>
          <w:sz w:val="24"/>
          <w:szCs w:val="24"/>
        </w:rPr>
        <w:t xml:space="preserve">får du her lidt uddybende information til. </w:t>
      </w:r>
    </w:p>
    <w:p w14:paraId="7BA77A73" w14:textId="7A16CB51" w:rsidR="007566DE" w:rsidRPr="00EF25E5" w:rsidRDefault="007566DE">
      <w:pPr>
        <w:rPr>
          <w:rFonts w:ascii="Calibri" w:hAnsi="Calibri" w:cs="Calibri"/>
          <w:b/>
          <w:bCs/>
          <w:sz w:val="24"/>
          <w:szCs w:val="24"/>
        </w:rPr>
      </w:pPr>
      <w:r w:rsidRPr="00EF25E5">
        <w:rPr>
          <w:rFonts w:ascii="Calibri" w:hAnsi="Calibri" w:cs="Calibri"/>
          <w:b/>
          <w:bCs/>
          <w:sz w:val="24"/>
          <w:szCs w:val="24"/>
        </w:rPr>
        <w:t xml:space="preserve">Opgave </w:t>
      </w:r>
      <w:r w:rsidR="007F46CA" w:rsidRPr="00EF25E5">
        <w:rPr>
          <w:rFonts w:ascii="Calibri" w:hAnsi="Calibri" w:cs="Calibri"/>
          <w:b/>
          <w:bCs/>
          <w:sz w:val="24"/>
          <w:szCs w:val="24"/>
        </w:rPr>
        <w:t>3</w:t>
      </w:r>
      <w:r w:rsidRPr="00EF25E5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EF25E5" w:rsidRPr="00EF25E5">
        <w:rPr>
          <w:rFonts w:ascii="Calibri" w:hAnsi="Calibri" w:cs="Calibri"/>
          <w:b/>
          <w:bCs/>
          <w:sz w:val="24"/>
          <w:szCs w:val="24"/>
        </w:rPr>
        <w:t>Koncentration af CO₂ i luft og vand</w:t>
      </w:r>
    </w:p>
    <w:p w14:paraId="248C6214" w14:textId="785F8255" w:rsidR="007F46CA" w:rsidRPr="003847DA" w:rsidRDefault="00EF25E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Eleverne møder idealgasligningen, selvom den ikke er kernestof før på A-niveau. </w:t>
      </w:r>
      <w:r w:rsidR="003C0ACD">
        <w:rPr>
          <w:rFonts w:ascii="Calibri" w:hAnsi="Calibri" w:cs="Calibri"/>
          <w:sz w:val="24"/>
          <w:szCs w:val="24"/>
        </w:rPr>
        <w:t>Den inddrages igen i opgave</w:t>
      </w:r>
      <w:r w:rsidR="00FD3893">
        <w:rPr>
          <w:rFonts w:ascii="Calibri" w:hAnsi="Calibri" w:cs="Calibri"/>
          <w:sz w:val="24"/>
          <w:szCs w:val="24"/>
        </w:rPr>
        <w:t xml:space="preserve"> 10. </w:t>
      </w:r>
    </w:p>
    <w:p w14:paraId="38ECA8E4" w14:textId="43872298" w:rsidR="008D6548" w:rsidRPr="00A52264" w:rsidRDefault="00056A4D">
      <w:pPr>
        <w:rPr>
          <w:rFonts w:ascii="Calibri" w:hAnsi="Calibri" w:cs="Calibri"/>
          <w:b/>
          <w:bCs/>
          <w:sz w:val="24"/>
          <w:szCs w:val="24"/>
        </w:rPr>
      </w:pPr>
      <w:r w:rsidRPr="00A52264">
        <w:rPr>
          <w:rFonts w:ascii="Calibri" w:hAnsi="Calibri" w:cs="Calibri"/>
          <w:b/>
          <w:bCs/>
          <w:sz w:val="24"/>
          <w:szCs w:val="24"/>
        </w:rPr>
        <w:t xml:space="preserve">Opgave 7: </w:t>
      </w:r>
      <w:r w:rsidR="00A52264" w:rsidRPr="00A52264">
        <w:rPr>
          <w:rFonts w:ascii="Calibri" w:hAnsi="Calibri" w:cs="Calibri"/>
          <w:b/>
          <w:bCs/>
          <w:sz w:val="24"/>
          <w:szCs w:val="24"/>
        </w:rPr>
        <w:t>Hvordan reagerer molekylerne?</w:t>
      </w:r>
    </w:p>
    <w:p w14:paraId="324769A2" w14:textId="4BE29783" w:rsidR="004712DB" w:rsidRDefault="00A5226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Her er tale om </w:t>
      </w:r>
      <w:proofErr w:type="spellStart"/>
      <w:r>
        <w:rPr>
          <w:rFonts w:ascii="Calibri" w:hAnsi="Calibri" w:cs="Calibri"/>
          <w:sz w:val="24"/>
          <w:szCs w:val="24"/>
        </w:rPr>
        <w:t>Haber</w:t>
      </w:r>
      <w:proofErr w:type="spellEnd"/>
      <w:r>
        <w:rPr>
          <w:rFonts w:ascii="Calibri" w:hAnsi="Calibri" w:cs="Calibri"/>
          <w:sz w:val="24"/>
          <w:szCs w:val="24"/>
        </w:rPr>
        <w:t>-Bosch</w:t>
      </w:r>
      <w:r w:rsidR="00D945A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ligevægten</w:t>
      </w:r>
      <w:r w:rsidR="00D945A4">
        <w:rPr>
          <w:rFonts w:ascii="Calibri" w:hAnsi="Calibri" w:cs="Calibri"/>
          <w:sz w:val="24"/>
          <w:szCs w:val="24"/>
        </w:rPr>
        <w:t>.</w:t>
      </w:r>
    </w:p>
    <w:p w14:paraId="4DE33EE7" w14:textId="77777777" w:rsidR="00D945A4" w:rsidRDefault="00D945A4">
      <w:pPr>
        <w:rPr>
          <w:rFonts w:ascii="Calibri" w:hAnsi="Calibri" w:cs="Calibri"/>
          <w:sz w:val="24"/>
          <w:szCs w:val="24"/>
        </w:rPr>
      </w:pPr>
    </w:p>
    <w:p w14:paraId="353B2D8A" w14:textId="27AAB272" w:rsidR="00D945A4" w:rsidRPr="00D945A4" w:rsidRDefault="00D945A4">
      <w:pPr>
        <w:rPr>
          <w:rFonts w:ascii="Calibri" w:hAnsi="Calibri" w:cs="Calibri"/>
          <w:b/>
          <w:bCs/>
          <w:sz w:val="24"/>
          <w:szCs w:val="24"/>
        </w:rPr>
      </w:pPr>
      <w:r w:rsidRPr="00D945A4">
        <w:rPr>
          <w:rFonts w:ascii="Calibri" w:hAnsi="Calibri" w:cs="Calibri"/>
          <w:b/>
          <w:bCs/>
          <w:sz w:val="24"/>
          <w:szCs w:val="24"/>
        </w:rPr>
        <w:t>Opgave 8: 10 indgreb i en ligevægt</w:t>
      </w:r>
    </w:p>
    <w:p w14:paraId="5DFD0E80" w14:textId="592E126A" w:rsidR="00D945A4" w:rsidRDefault="00D7167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De ti indgreb er:</w:t>
      </w:r>
    </w:p>
    <w:p w14:paraId="307DE3C5" w14:textId="6A2CBDB9" w:rsidR="00D71673" w:rsidRDefault="00D71673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Øgning af reaktantkoncentration</w:t>
      </w:r>
    </w:p>
    <w:p w14:paraId="69C841AE" w14:textId="52283CE5" w:rsidR="00D71673" w:rsidRDefault="005D3C89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reaktantkoncentration</w:t>
      </w:r>
    </w:p>
    <w:p w14:paraId="77CE848C" w14:textId="7A86BE99" w:rsidR="005D3C89" w:rsidRDefault="005D3C89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Øgning af produktkoncentration</w:t>
      </w:r>
    </w:p>
    <w:p w14:paraId="39E21583" w14:textId="0BA0A466" w:rsidR="005D3C89" w:rsidRDefault="005D3C89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produktkoncentration</w:t>
      </w:r>
    </w:p>
    <w:p w14:paraId="3438A870" w14:textId="4240A16E" w:rsidR="005D3C89" w:rsidRDefault="005D3C89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Øgning af </w:t>
      </w:r>
      <w:r w:rsidR="00DF6DD4">
        <w:rPr>
          <w:rFonts w:ascii="Calibri" w:hAnsi="Calibri" w:cs="Calibri"/>
          <w:sz w:val="24"/>
          <w:szCs w:val="24"/>
        </w:rPr>
        <w:t>temperatur</w:t>
      </w:r>
    </w:p>
    <w:p w14:paraId="296BDB63" w14:textId="30BF985E" w:rsidR="00DF6DD4" w:rsidRDefault="00DF6DD4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temperatur</w:t>
      </w:r>
    </w:p>
    <w:p w14:paraId="11927AD3" w14:textId="79A6DB97" w:rsidR="00DF6DD4" w:rsidRDefault="00DF6DD4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Øgning af tryk</w:t>
      </w:r>
    </w:p>
    <w:p w14:paraId="56D46102" w14:textId="5ECA5157" w:rsidR="00DF6DD4" w:rsidRDefault="00DF6DD4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tryk</w:t>
      </w:r>
    </w:p>
    <w:p w14:paraId="0808929F" w14:textId="57127169" w:rsidR="00DF6DD4" w:rsidRDefault="00DF6DD4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Øgning af volumen</w:t>
      </w:r>
    </w:p>
    <w:p w14:paraId="7EEA9493" w14:textId="6244E353" w:rsidR="00DF6DD4" w:rsidRDefault="00DF6DD4" w:rsidP="00D71673">
      <w:pPr>
        <w:pStyle w:val="Listeafsni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Sænkning af volumen</w:t>
      </w:r>
    </w:p>
    <w:p w14:paraId="245495B5" w14:textId="77777777" w:rsidR="00F40BF8" w:rsidRDefault="00F40BF8" w:rsidP="00F40BF8">
      <w:pPr>
        <w:rPr>
          <w:rFonts w:ascii="Calibri" w:hAnsi="Calibri" w:cs="Calibri"/>
          <w:b/>
          <w:bCs/>
          <w:sz w:val="24"/>
          <w:szCs w:val="24"/>
        </w:rPr>
      </w:pPr>
    </w:p>
    <w:p w14:paraId="096DB4C7" w14:textId="5EE8CEDB" w:rsidR="00F40BF8" w:rsidRPr="00F40BF8" w:rsidRDefault="00F40BF8" w:rsidP="00F40BF8">
      <w:pPr>
        <w:rPr>
          <w:rFonts w:ascii="Calibri" w:hAnsi="Calibri" w:cs="Calibri"/>
          <w:b/>
          <w:bCs/>
          <w:sz w:val="24"/>
          <w:szCs w:val="24"/>
        </w:rPr>
      </w:pPr>
      <w:r w:rsidRPr="00F40BF8">
        <w:rPr>
          <w:rFonts w:ascii="Calibri" w:hAnsi="Calibri" w:cs="Calibri"/>
          <w:b/>
          <w:bCs/>
          <w:sz w:val="24"/>
          <w:szCs w:val="24"/>
        </w:rPr>
        <w:t>Opgave 10: Trykudligning</w:t>
      </w:r>
    </w:p>
    <w:p w14:paraId="2ACB9390" w14:textId="142ED269" w:rsidR="00F40BF8" w:rsidRPr="00F40BF8" w:rsidRDefault="00F40BF8" w:rsidP="00F40BF8">
      <w:pPr>
        <w:rPr>
          <w:rFonts w:ascii="Calibri" w:hAnsi="Calibri" w:cs="Calibri"/>
          <w:sz w:val="24"/>
          <w:szCs w:val="24"/>
        </w:rPr>
      </w:pPr>
      <w:r w:rsidRPr="00DC2310">
        <w:rPr>
          <w:rFonts w:ascii="Calibri" w:hAnsi="Calibri" w:cs="Calibri"/>
          <w:sz w:val="24"/>
          <w:szCs w:val="24"/>
        </w:rPr>
        <w:t xml:space="preserve">Opgaven knytter sig til </w:t>
      </w:r>
      <w:r w:rsidR="002071C3" w:rsidRPr="00DC2310">
        <w:rPr>
          <w:rFonts w:ascii="Calibri" w:hAnsi="Calibri" w:cs="Calibri"/>
          <w:sz w:val="24"/>
          <w:szCs w:val="24"/>
        </w:rPr>
        <w:t>demonstrationsforsøget med den krøllede flaske</w:t>
      </w:r>
      <w:r w:rsidR="00DC2310">
        <w:rPr>
          <w:rFonts w:ascii="Calibri" w:hAnsi="Calibri" w:cs="Calibri"/>
          <w:sz w:val="24"/>
          <w:szCs w:val="24"/>
        </w:rPr>
        <w:t xml:space="preserve">. </w:t>
      </w:r>
      <w:r w:rsidR="00F200AE">
        <w:rPr>
          <w:rFonts w:ascii="Calibri" w:hAnsi="Calibri" w:cs="Calibri"/>
          <w:sz w:val="24"/>
          <w:szCs w:val="24"/>
        </w:rPr>
        <w:t xml:space="preserve">Første spørgsmål knytter sig til en generel forståelse af, at p og V er omvendt proportionale i idealgasligningen. Andet spørgsmål er lidt sværere, for </w:t>
      </w:r>
      <w:r w:rsidR="00AA0688">
        <w:rPr>
          <w:rFonts w:ascii="Calibri" w:hAnsi="Calibri" w:cs="Calibri"/>
          <w:sz w:val="24"/>
          <w:szCs w:val="24"/>
        </w:rPr>
        <w:t xml:space="preserve">her skal eleverne forholde sig til, at </w:t>
      </w:r>
      <w:r w:rsidR="00633003">
        <w:rPr>
          <w:rFonts w:ascii="Calibri" w:hAnsi="Calibri" w:cs="Calibri"/>
          <w:sz w:val="24"/>
          <w:szCs w:val="24"/>
        </w:rPr>
        <w:t xml:space="preserve">tilsætningen af </w:t>
      </w:r>
      <w:proofErr w:type="spellStart"/>
      <w:r w:rsidR="00633003">
        <w:rPr>
          <w:rFonts w:ascii="Calibri" w:hAnsi="Calibri" w:cs="Calibri"/>
          <w:sz w:val="24"/>
          <w:szCs w:val="24"/>
        </w:rPr>
        <w:t>NaOH</w:t>
      </w:r>
      <w:proofErr w:type="spellEnd"/>
      <w:r w:rsidR="00AA0688">
        <w:rPr>
          <w:rFonts w:ascii="Calibri" w:hAnsi="Calibri" w:cs="Calibri"/>
          <w:sz w:val="24"/>
          <w:szCs w:val="24"/>
        </w:rPr>
        <w:t xml:space="preserve"> har forskudt ligevægten for opløseligheden af carbondioxid i vand</w:t>
      </w:r>
      <w:r w:rsidR="00633003">
        <w:rPr>
          <w:rFonts w:ascii="Calibri" w:hAnsi="Calibri" w:cs="Calibri"/>
          <w:sz w:val="24"/>
          <w:szCs w:val="24"/>
        </w:rPr>
        <w:t xml:space="preserve">, </w:t>
      </w:r>
      <w:r w:rsidR="00C27321">
        <w:rPr>
          <w:rFonts w:ascii="Calibri" w:hAnsi="Calibri" w:cs="Calibri"/>
          <w:sz w:val="24"/>
          <w:szCs w:val="24"/>
        </w:rPr>
        <w:t>hvilket resulterer i et lavere tryk i flasken. Det lavere tryk trækker omvendt ligevægten den modsatte vej for at øge trykket</w:t>
      </w:r>
      <w:r w:rsidR="007B1BAF">
        <w:rPr>
          <w:rFonts w:ascii="Calibri" w:hAnsi="Calibri" w:cs="Calibri"/>
          <w:sz w:val="24"/>
          <w:szCs w:val="24"/>
        </w:rPr>
        <w:t>.</w:t>
      </w:r>
      <w:r w:rsidR="00C27321">
        <w:rPr>
          <w:rFonts w:ascii="Calibri" w:hAnsi="Calibri" w:cs="Calibri"/>
          <w:sz w:val="24"/>
          <w:szCs w:val="24"/>
        </w:rPr>
        <w:t xml:space="preserve"> </w:t>
      </w:r>
      <w:r w:rsidR="007B1BAF">
        <w:rPr>
          <w:rFonts w:ascii="Calibri" w:hAnsi="Calibri" w:cs="Calibri"/>
          <w:sz w:val="24"/>
          <w:szCs w:val="24"/>
        </w:rPr>
        <w:t xml:space="preserve">Ligevægten indstiller sig et sted midt i mellem. </w:t>
      </w:r>
    </w:p>
    <w:p w14:paraId="19222FF2" w14:textId="7B2DCEEC" w:rsidR="00355443" w:rsidRPr="003847DA" w:rsidRDefault="00355443">
      <w:pPr>
        <w:rPr>
          <w:rFonts w:ascii="Calibri" w:hAnsi="Calibri" w:cs="Calibri"/>
          <w:sz w:val="24"/>
          <w:szCs w:val="24"/>
        </w:rPr>
      </w:pPr>
    </w:p>
    <w:p w14:paraId="4E8BBCC9" w14:textId="5D8E530C" w:rsidR="00355443" w:rsidRPr="00A615AA" w:rsidRDefault="00A615AA">
      <w:pPr>
        <w:rPr>
          <w:rFonts w:ascii="Calibri" w:hAnsi="Calibri" w:cs="Calibri"/>
          <w:b/>
          <w:bCs/>
          <w:sz w:val="24"/>
          <w:szCs w:val="24"/>
        </w:rPr>
      </w:pPr>
      <w:r w:rsidRPr="00A615AA">
        <w:rPr>
          <w:rFonts w:ascii="Calibri" w:hAnsi="Calibri" w:cs="Calibri"/>
          <w:b/>
          <w:bCs/>
          <w:sz w:val="24"/>
          <w:szCs w:val="24"/>
        </w:rPr>
        <w:t>Opgave 12: Opskriv reaktionsbrøken</w:t>
      </w:r>
    </w:p>
    <w:p w14:paraId="131C17AA" w14:textId="7E6CB4D8" w:rsidR="00A615AA" w:rsidRPr="003847DA" w:rsidRDefault="00A615A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Opgaven handler dels om </w:t>
      </w:r>
      <w:r w:rsidR="00767106">
        <w:rPr>
          <w:rFonts w:ascii="Calibri" w:hAnsi="Calibri" w:cs="Calibri"/>
          <w:sz w:val="24"/>
          <w:szCs w:val="24"/>
        </w:rPr>
        <w:t xml:space="preserve">generel </w:t>
      </w:r>
      <w:r>
        <w:rPr>
          <w:rFonts w:ascii="Calibri" w:hAnsi="Calibri" w:cs="Calibri"/>
          <w:sz w:val="24"/>
          <w:szCs w:val="24"/>
        </w:rPr>
        <w:t xml:space="preserve">træning i at opskrive reaktionsbrøken og dels om at </w:t>
      </w:r>
      <w:r w:rsidR="00956B40">
        <w:rPr>
          <w:rFonts w:ascii="Calibri" w:hAnsi="Calibri" w:cs="Calibri"/>
          <w:sz w:val="24"/>
          <w:szCs w:val="24"/>
        </w:rPr>
        <w:t>have fokus på</w:t>
      </w:r>
      <w:r w:rsidR="00767106">
        <w:rPr>
          <w:rFonts w:ascii="Calibri" w:hAnsi="Calibri" w:cs="Calibri"/>
          <w:sz w:val="24"/>
          <w:szCs w:val="24"/>
        </w:rPr>
        <w:t>, hvordan man gør det for hetero</w:t>
      </w:r>
      <w:r w:rsidR="00B16889">
        <w:rPr>
          <w:rFonts w:ascii="Calibri" w:hAnsi="Calibri" w:cs="Calibri"/>
          <w:sz w:val="24"/>
          <w:szCs w:val="24"/>
        </w:rPr>
        <w:t>gene ligevægte, hvor koefficienterne ikke nødvendigvis er 1. I delopgave 2 vil eleverne ende med</w:t>
      </w:r>
      <w:r w:rsidR="00DE67B4">
        <w:rPr>
          <w:rFonts w:ascii="Calibri" w:hAnsi="Calibri" w:cs="Calibri"/>
          <w:sz w:val="24"/>
          <w:szCs w:val="24"/>
        </w:rPr>
        <w:t xml:space="preserve"> en reaktionsbrøk både med </w:t>
      </w:r>
      <w:proofErr w:type="spellStart"/>
      <w:r w:rsidR="00DE67B4">
        <w:rPr>
          <w:rFonts w:ascii="Calibri" w:hAnsi="Calibri" w:cs="Calibri"/>
          <w:sz w:val="24"/>
          <w:szCs w:val="24"/>
        </w:rPr>
        <w:t>partialtryk</w:t>
      </w:r>
      <w:proofErr w:type="spellEnd"/>
      <w:r w:rsidR="00DE67B4">
        <w:rPr>
          <w:rFonts w:ascii="Calibri" w:hAnsi="Calibri" w:cs="Calibri"/>
          <w:sz w:val="24"/>
          <w:szCs w:val="24"/>
        </w:rPr>
        <w:t xml:space="preserve"> og aktuelle koncentrationer og </w:t>
      </w:r>
      <w:r w:rsidR="0057086F">
        <w:rPr>
          <w:rFonts w:ascii="Calibri" w:hAnsi="Calibri" w:cs="Calibri"/>
          <w:sz w:val="24"/>
          <w:szCs w:val="24"/>
        </w:rPr>
        <w:t xml:space="preserve">skal huske at tage højde for koefficienter, der ikke er 1. </w:t>
      </w:r>
    </w:p>
    <w:sectPr w:rsidR="00A615AA" w:rsidRPr="003847DA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221A1" w14:textId="77777777" w:rsidR="000B04F2" w:rsidRDefault="000B04F2" w:rsidP="00405427">
      <w:pPr>
        <w:spacing w:after="0" w:line="240" w:lineRule="auto"/>
      </w:pPr>
      <w:r>
        <w:separator/>
      </w:r>
    </w:p>
  </w:endnote>
  <w:endnote w:type="continuationSeparator" w:id="0">
    <w:p w14:paraId="1FBBA3A7" w14:textId="77777777" w:rsidR="000B04F2" w:rsidRDefault="000B04F2" w:rsidP="0040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1575759"/>
      <w:docPartObj>
        <w:docPartGallery w:val="Page Numbers (Bottom of Page)"/>
        <w:docPartUnique/>
      </w:docPartObj>
    </w:sdtPr>
    <w:sdtContent>
      <w:p w14:paraId="0674AE1E" w14:textId="070C8EB6" w:rsidR="00405427" w:rsidRDefault="00405427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A311C" w14:textId="77777777" w:rsidR="00405427" w:rsidRDefault="0040542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B4016" w14:textId="77777777" w:rsidR="000B04F2" w:rsidRDefault="000B04F2" w:rsidP="00405427">
      <w:pPr>
        <w:spacing w:after="0" w:line="240" w:lineRule="auto"/>
      </w:pPr>
      <w:r>
        <w:separator/>
      </w:r>
    </w:p>
  </w:footnote>
  <w:footnote w:type="continuationSeparator" w:id="0">
    <w:p w14:paraId="56D22EE2" w14:textId="77777777" w:rsidR="000B04F2" w:rsidRDefault="000B04F2" w:rsidP="00405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333B7B"/>
    <w:multiLevelType w:val="hybridMultilevel"/>
    <w:tmpl w:val="0E7618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4710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6DE"/>
    <w:rsid w:val="00004878"/>
    <w:rsid w:val="0000576A"/>
    <w:rsid w:val="00007EC9"/>
    <w:rsid w:val="00034DB4"/>
    <w:rsid w:val="000418C7"/>
    <w:rsid w:val="00046064"/>
    <w:rsid w:val="00056A4D"/>
    <w:rsid w:val="0008346F"/>
    <w:rsid w:val="00092EAD"/>
    <w:rsid w:val="000A2E0A"/>
    <w:rsid w:val="000B04F2"/>
    <w:rsid w:val="000C1754"/>
    <w:rsid w:val="000C67C8"/>
    <w:rsid w:val="000D04FC"/>
    <w:rsid w:val="000D142E"/>
    <w:rsid w:val="000E6FCD"/>
    <w:rsid w:val="00137043"/>
    <w:rsid w:val="00143C5B"/>
    <w:rsid w:val="00145A12"/>
    <w:rsid w:val="001617E2"/>
    <w:rsid w:val="00173BD5"/>
    <w:rsid w:val="00183C36"/>
    <w:rsid w:val="00193A38"/>
    <w:rsid w:val="00196CA5"/>
    <w:rsid w:val="001B2FB8"/>
    <w:rsid w:val="001C23FF"/>
    <w:rsid w:val="001D6AD2"/>
    <w:rsid w:val="0020387E"/>
    <w:rsid w:val="002071C3"/>
    <w:rsid w:val="002223A4"/>
    <w:rsid w:val="00252AF4"/>
    <w:rsid w:val="002B16DD"/>
    <w:rsid w:val="002C0320"/>
    <w:rsid w:val="002D5A23"/>
    <w:rsid w:val="002D7802"/>
    <w:rsid w:val="002F02F9"/>
    <w:rsid w:val="002F55D8"/>
    <w:rsid w:val="003157B7"/>
    <w:rsid w:val="00355443"/>
    <w:rsid w:val="00377D70"/>
    <w:rsid w:val="003847DA"/>
    <w:rsid w:val="003A1036"/>
    <w:rsid w:val="003B0F67"/>
    <w:rsid w:val="003C0ACD"/>
    <w:rsid w:val="003D278F"/>
    <w:rsid w:val="003E5A78"/>
    <w:rsid w:val="00405427"/>
    <w:rsid w:val="004148CC"/>
    <w:rsid w:val="004329FA"/>
    <w:rsid w:val="00451503"/>
    <w:rsid w:val="0045546A"/>
    <w:rsid w:val="004567BB"/>
    <w:rsid w:val="00457501"/>
    <w:rsid w:val="00464CB3"/>
    <w:rsid w:val="004712DB"/>
    <w:rsid w:val="004762F6"/>
    <w:rsid w:val="00481849"/>
    <w:rsid w:val="004904C2"/>
    <w:rsid w:val="0049564B"/>
    <w:rsid w:val="004B0C80"/>
    <w:rsid w:val="004B5078"/>
    <w:rsid w:val="004C0935"/>
    <w:rsid w:val="004C59EE"/>
    <w:rsid w:val="004D231F"/>
    <w:rsid w:val="00552B24"/>
    <w:rsid w:val="00560889"/>
    <w:rsid w:val="0056210F"/>
    <w:rsid w:val="0057086F"/>
    <w:rsid w:val="00577117"/>
    <w:rsid w:val="005863F2"/>
    <w:rsid w:val="005D3C89"/>
    <w:rsid w:val="005D58C0"/>
    <w:rsid w:val="005D7A9A"/>
    <w:rsid w:val="005E50C1"/>
    <w:rsid w:val="005E6337"/>
    <w:rsid w:val="005F2AF3"/>
    <w:rsid w:val="005F483C"/>
    <w:rsid w:val="00630EC4"/>
    <w:rsid w:val="00633003"/>
    <w:rsid w:val="00634D76"/>
    <w:rsid w:val="006425A6"/>
    <w:rsid w:val="00644B32"/>
    <w:rsid w:val="00654CD1"/>
    <w:rsid w:val="006713F2"/>
    <w:rsid w:val="00671E64"/>
    <w:rsid w:val="00683F9B"/>
    <w:rsid w:val="006A2D93"/>
    <w:rsid w:val="006B5220"/>
    <w:rsid w:val="006C641C"/>
    <w:rsid w:val="006D7F73"/>
    <w:rsid w:val="006E43A5"/>
    <w:rsid w:val="006F2A4C"/>
    <w:rsid w:val="00701B8D"/>
    <w:rsid w:val="0070350E"/>
    <w:rsid w:val="007225E6"/>
    <w:rsid w:val="007276BC"/>
    <w:rsid w:val="007358B8"/>
    <w:rsid w:val="0073642B"/>
    <w:rsid w:val="007566DE"/>
    <w:rsid w:val="007645BF"/>
    <w:rsid w:val="00767106"/>
    <w:rsid w:val="0078254E"/>
    <w:rsid w:val="007900B0"/>
    <w:rsid w:val="00790C7F"/>
    <w:rsid w:val="007A0C40"/>
    <w:rsid w:val="007B1BAF"/>
    <w:rsid w:val="007D0375"/>
    <w:rsid w:val="007F46CA"/>
    <w:rsid w:val="00831F73"/>
    <w:rsid w:val="008547EF"/>
    <w:rsid w:val="00877B12"/>
    <w:rsid w:val="00885F05"/>
    <w:rsid w:val="008B6428"/>
    <w:rsid w:val="008D6548"/>
    <w:rsid w:val="008D7079"/>
    <w:rsid w:val="008F62E1"/>
    <w:rsid w:val="00905425"/>
    <w:rsid w:val="00932BD8"/>
    <w:rsid w:val="00956B40"/>
    <w:rsid w:val="009C5578"/>
    <w:rsid w:val="009E288A"/>
    <w:rsid w:val="00A01981"/>
    <w:rsid w:val="00A27642"/>
    <w:rsid w:val="00A474A9"/>
    <w:rsid w:val="00A52264"/>
    <w:rsid w:val="00A53711"/>
    <w:rsid w:val="00A615AA"/>
    <w:rsid w:val="00A65119"/>
    <w:rsid w:val="00A865BE"/>
    <w:rsid w:val="00AA0688"/>
    <w:rsid w:val="00AA7E9F"/>
    <w:rsid w:val="00AE1F1A"/>
    <w:rsid w:val="00AE402C"/>
    <w:rsid w:val="00B16889"/>
    <w:rsid w:val="00B26E28"/>
    <w:rsid w:val="00B34F41"/>
    <w:rsid w:val="00B40462"/>
    <w:rsid w:val="00B422E2"/>
    <w:rsid w:val="00B47520"/>
    <w:rsid w:val="00B604DD"/>
    <w:rsid w:val="00BA12FF"/>
    <w:rsid w:val="00BC7AB2"/>
    <w:rsid w:val="00BD3FA2"/>
    <w:rsid w:val="00BD4F7B"/>
    <w:rsid w:val="00BD58C2"/>
    <w:rsid w:val="00BF214B"/>
    <w:rsid w:val="00C00C3F"/>
    <w:rsid w:val="00C00E58"/>
    <w:rsid w:val="00C14E5E"/>
    <w:rsid w:val="00C2178E"/>
    <w:rsid w:val="00C27321"/>
    <w:rsid w:val="00C333A8"/>
    <w:rsid w:val="00C365BA"/>
    <w:rsid w:val="00C5143D"/>
    <w:rsid w:val="00C569D8"/>
    <w:rsid w:val="00C748A5"/>
    <w:rsid w:val="00C96615"/>
    <w:rsid w:val="00CB3F86"/>
    <w:rsid w:val="00CB4BC3"/>
    <w:rsid w:val="00D02DE0"/>
    <w:rsid w:val="00D21A23"/>
    <w:rsid w:val="00D40697"/>
    <w:rsid w:val="00D4333E"/>
    <w:rsid w:val="00D51372"/>
    <w:rsid w:val="00D6049C"/>
    <w:rsid w:val="00D661BE"/>
    <w:rsid w:val="00D67CE8"/>
    <w:rsid w:val="00D71673"/>
    <w:rsid w:val="00D945A4"/>
    <w:rsid w:val="00DB6415"/>
    <w:rsid w:val="00DC2310"/>
    <w:rsid w:val="00DE01B4"/>
    <w:rsid w:val="00DE67B4"/>
    <w:rsid w:val="00DE7305"/>
    <w:rsid w:val="00DF6DD4"/>
    <w:rsid w:val="00E016CA"/>
    <w:rsid w:val="00E04995"/>
    <w:rsid w:val="00E14580"/>
    <w:rsid w:val="00E32217"/>
    <w:rsid w:val="00E53B4D"/>
    <w:rsid w:val="00E61005"/>
    <w:rsid w:val="00E66759"/>
    <w:rsid w:val="00E76810"/>
    <w:rsid w:val="00E77A3A"/>
    <w:rsid w:val="00E97ABC"/>
    <w:rsid w:val="00EB35FD"/>
    <w:rsid w:val="00EB58A2"/>
    <w:rsid w:val="00ED734D"/>
    <w:rsid w:val="00EE2C27"/>
    <w:rsid w:val="00EF0CDB"/>
    <w:rsid w:val="00EF25E5"/>
    <w:rsid w:val="00F07279"/>
    <w:rsid w:val="00F200AE"/>
    <w:rsid w:val="00F25DA0"/>
    <w:rsid w:val="00F40BF8"/>
    <w:rsid w:val="00F4257D"/>
    <w:rsid w:val="00F50859"/>
    <w:rsid w:val="00F62183"/>
    <w:rsid w:val="00FA6CAB"/>
    <w:rsid w:val="00FA7961"/>
    <w:rsid w:val="00FC2BC6"/>
    <w:rsid w:val="00FD277F"/>
    <w:rsid w:val="00FD3893"/>
    <w:rsid w:val="00FE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BB4FC"/>
  <w15:chartTrackingRefBased/>
  <w15:docId w15:val="{817E5082-6DEB-4F2D-9CEF-781BD652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566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566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566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566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566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566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566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566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566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566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566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566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566D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566D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566D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566D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566D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566D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566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566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566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566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566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566D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566D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566D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566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566D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566D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8D6548"/>
    <w:rPr>
      <w:color w:val="467886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405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05427"/>
  </w:style>
  <w:style w:type="paragraph" w:styleId="Sidefod">
    <w:name w:val="footer"/>
    <w:basedOn w:val="Normal"/>
    <w:link w:val="SidefodTegn"/>
    <w:uiPriority w:val="99"/>
    <w:unhideWhenUsed/>
    <w:rsid w:val="00405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05427"/>
  </w:style>
  <w:style w:type="table" w:styleId="Tabel-Gitter">
    <w:name w:val="Table Grid"/>
    <w:basedOn w:val="Tabel-Normal"/>
    <w:uiPriority w:val="39"/>
    <w:rsid w:val="00642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911</Words>
  <Characters>5558</Characters>
  <Application>Microsoft Office Word</Application>
  <DocSecurity>0</DocSecurity>
  <Lines>46</Lines>
  <Paragraphs>12</Paragraphs>
  <ScaleCrop>false</ScaleCrop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 Lindeman Olsen</dc:creator>
  <cp:keywords/>
  <dc:description/>
  <cp:lastModifiedBy>Mie Lindeman Olsen</cp:lastModifiedBy>
  <cp:revision>190</cp:revision>
  <dcterms:created xsi:type="dcterms:W3CDTF">2025-05-05T09:32:00Z</dcterms:created>
  <dcterms:modified xsi:type="dcterms:W3CDTF">2025-08-19T13:56:00Z</dcterms:modified>
</cp:coreProperties>
</file>