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F78F" w14:textId="1002B6C3" w:rsidR="00D67CE8" w:rsidRDefault="00DE214F" w:rsidP="00747064">
      <w:pPr>
        <w:pStyle w:val="Overskrift1"/>
        <w:spacing w:line="276" w:lineRule="auto"/>
        <w:contextualSpacing/>
        <w:rPr>
          <w:rFonts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56704" behindDoc="0" locked="0" layoutInCell="1" allowOverlap="1" wp14:anchorId="68664EC6" wp14:editId="2CA6BE68">
            <wp:simplePos x="0" y="0"/>
            <wp:positionH relativeFrom="column">
              <wp:posOffset>5494296</wp:posOffset>
            </wp:positionH>
            <wp:positionV relativeFrom="paragraph">
              <wp:posOffset>-850596</wp:posOffset>
            </wp:positionV>
            <wp:extent cx="1087290" cy="623632"/>
            <wp:effectExtent l="0" t="0" r="0" b="5080"/>
            <wp:wrapNone/>
            <wp:docPr id="1050357056" name="Billede 2" descr="Et billede, der indeholder lighter, design&#10;&#10;Automatisk genereret beskrivelse med mellem til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57056" name="Billede 2" descr="Et billede, der indeholder lighter, design&#10;&#10;Automatisk genereret beskrivelse med mellem tilli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90" cy="62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C30" w:rsidRPr="002E3A38">
        <w:rPr>
          <w:rFonts w:cs="Calibri"/>
        </w:rPr>
        <w:t xml:space="preserve">Forsøg </w:t>
      </w:r>
      <w:r w:rsidR="00465C30">
        <w:rPr>
          <w:rFonts w:cs="Calibri"/>
        </w:rPr>
        <w:t>4</w:t>
      </w:r>
      <w:r w:rsidR="00322121">
        <w:rPr>
          <w:rFonts w:cs="Calibri"/>
        </w:rPr>
        <w:t xml:space="preserve"> </w:t>
      </w:r>
      <w:r w:rsidR="00500EBF">
        <w:rPr>
          <w:rFonts w:cs="Calibri"/>
        </w:rPr>
        <w:t>–</w:t>
      </w:r>
      <w:r w:rsidR="00322121">
        <w:rPr>
          <w:rFonts w:cs="Calibri"/>
        </w:rPr>
        <w:t xml:space="preserve"> </w:t>
      </w:r>
      <w:r w:rsidR="00465C30" w:rsidRPr="00B63FBD">
        <w:rPr>
          <w:rFonts w:cs="Calibri"/>
        </w:rPr>
        <w:t>Mangan</w:t>
      </w:r>
      <w:r w:rsidR="00500EBF">
        <w:rPr>
          <w:rFonts w:cs="Calibri"/>
        </w:rPr>
        <w:t xml:space="preserve"> </w:t>
      </w:r>
      <w:r w:rsidR="00465C30" w:rsidRPr="00B63FBD">
        <w:rPr>
          <w:rFonts w:cs="Calibri"/>
        </w:rPr>
        <w:t>i elbilbatterier</w:t>
      </w:r>
    </w:p>
    <w:p w14:paraId="1710723A" w14:textId="3675B1B1" w:rsidR="00BA7E2B" w:rsidRDefault="00BA7E2B" w:rsidP="00100844">
      <w:pPr>
        <w:pStyle w:val="Overskrift2"/>
      </w:pPr>
      <w:r>
        <w:t>Teori</w:t>
      </w:r>
    </w:p>
    <w:p w14:paraId="307E31BE" w14:textId="7B0C045E" w:rsidR="00336B4E" w:rsidRDefault="00313C69" w:rsidP="00747064">
      <w:pPr>
        <w:spacing w:line="276" w:lineRule="auto"/>
        <w:rPr>
          <w:sz w:val="24"/>
          <w:szCs w:val="24"/>
        </w:rPr>
      </w:pPr>
      <w:r w:rsidRPr="00313C69">
        <w:rPr>
          <w:sz w:val="24"/>
          <w:szCs w:val="24"/>
        </w:rPr>
        <w:t>I dette forsøg skal du fremstille mangan</w:t>
      </w:r>
      <w:r w:rsidR="009F1180">
        <w:rPr>
          <w:sz w:val="24"/>
          <w:szCs w:val="24"/>
        </w:rPr>
        <w:t>, der vil kunne bruges til at</w:t>
      </w:r>
      <w:r w:rsidR="00336B4E">
        <w:rPr>
          <w:sz w:val="24"/>
          <w:szCs w:val="24"/>
        </w:rPr>
        <w:t xml:space="preserve"> fremstille</w:t>
      </w:r>
      <w:r w:rsidRPr="00313C69">
        <w:rPr>
          <w:sz w:val="24"/>
          <w:szCs w:val="24"/>
        </w:rPr>
        <w:t xml:space="preserve"> bilbatterier af typen NMC 622. </w:t>
      </w:r>
      <w:r w:rsidR="00727415">
        <w:rPr>
          <w:sz w:val="24"/>
          <w:szCs w:val="24"/>
        </w:rPr>
        <w:t xml:space="preserve">I disse batterier findes mangan i forbindelsen </w:t>
      </w:r>
      <w:proofErr w:type="spellStart"/>
      <w:r w:rsidR="00326FFD" w:rsidRPr="00424D68">
        <w:rPr>
          <w:sz w:val="24"/>
          <w:szCs w:val="24"/>
        </w:rPr>
        <w:t>MnO</w:t>
      </w:r>
      <w:proofErr w:type="spellEnd"/>
      <w:r w:rsidR="00326FFD" w:rsidRPr="00424D68">
        <w:rPr>
          <w:sz w:val="24"/>
          <w:szCs w:val="24"/>
        </w:rPr>
        <w:t>₂</w:t>
      </w:r>
      <w:r w:rsidR="00326FFD">
        <w:rPr>
          <w:sz w:val="24"/>
          <w:szCs w:val="24"/>
        </w:rPr>
        <w:t>. De fremstilles ofte ud fra opløsninger af Ni</w:t>
      </w:r>
      <w:r w:rsidR="00326FFD" w:rsidRPr="00DE7675">
        <w:rPr>
          <w:sz w:val="24"/>
          <w:szCs w:val="24"/>
          <w:vertAlign w:val="superscript"/>
        </w:rPr>
        <w:t>2+</w:t>
      </w:r>
      <w:r w:rsidR="00326FFD">
        <w:rPr>
          <w:sz w:val="24"/>
          <w:szCs w:val="24"/>
        </w:rPr>
        <w:t>, Mn</w:t>
      </w:r>
      <w:r w:rsidR="00326FFD" w:rsidRPr="00DE7675">
        <w:rPr>
          <w:sz w:val="24"/>
          <w:szCs w:val="24"/>
          <w:vertAlign w:val="superscript"/>
        </w:rPr>
        <w:t>2+</w:t>
      </w:r>
      <w:r w:rsidR="00326FFD">
        <w:rPr>
          <w:sz w:val="24"/>
          <w:szCs w:val="24"/>
        </w:rPr>
        <w:t xml:space="preserve"> og Co</w:t>
      </w:r>
      <w:r w:rsidR="00326FFD" w:rsidRPr="00DE7675">
        <w:rPr>
          <w:sz w:val="24"/>
          <w:szCs w:val="24"/>
          <w:vertAlign w:val="superscript"/>
        </w:rPr>
        <w:t>2+</w:t>
      </w:r>
      <w:r w:rsidR="00DB7742">
        <w:rPr>
          <w:sz w:val="24"/>
          <w:szCs w:val="24"/>
        </w:rPr>
        <w:t xml:space="preserve">, som regel ud fra </w:t>
      </w:r>
      <w:r w:rsidR="00DE7675">
        <w:rPr>
          <w:sz w:val="24"/>
          <w:szCs w:val="24"/>
        </w:rPr>
        <w:t>sulfatsaltene NiSO</w:t>
      </w:r>
      <w:r w:rsidR="00DE7675" w:rsidRPr="00DE7675">
        <w:rPr>
          <w:sz w:val="24"/>
          <w:szCs w:val="24"/>
          <w:vertAlign w:val="subscript"/>
        </w:rPr>
        <w:t>2</w:t>
      </w:r>
      <w:r w:rsidR="00DE7675">
        <w:rPr>
          <w:sz w:val="24"/>
          <w:szCs w:val="24"/>
        </w:rPr>
        <w:t>, MnSO</w:t>
      </w:r>
      <w:r w:rsidR="00DE7675" w:rsidRPr="00DE7675">
        <w:rPr>
          <w:sz w:val="24"/>
          <w:szCs w:val="24"/>
          <w:vertAlign w:val="subscript"/>
        </w:rPr>
        <w:t>4</w:t>
      </w:r>
      <w:r w:rsidR="00DE7675">
        <w:rPr>
          <w:sz w:val="24"/>
          <w:szCs w:val="24"/>
        </w:rPr>
        <w:t xml:space="preserve"> og CoSO</w:t>
      </w:r>
      <w:r w:rsidR="00DE7675" w:rsidRPr="00DE7675">
        <w:rPr>
          <w:sz w:val="24"/>
          <w:szCs w:val="24"/>
          <w:vertAlign w:val="subscript"/>
        </w:rPr>
        <w:t>4</w:t>
      </w:r>
      <w:r w:rsidR="00DE7675">
        <w:rPr>
          <w:sz w:val="24"/>
          <w:szCs w:val="24"/>
        </w:rPr>
        <w:t xml:space="preserve">. </w:t>
      </w:r>
      <w:r w:rsidR="00CA46DE">
        <w:rPr>
          <w:sz w:val="24"/>
          <w:szCs w:val="24"/>
        </w:rPr>
        <w:t>Senere i fremstillingsprocessen blandes</w:t>
      </w:r>
      <w:r w:rsidR="00080424">
        <w:rPr>
          <w:sz w:val="24"/>
          <w:szCs w:val="24"/>
        </w:rPr>
        <w:t xml:space="preserve"> de med et </w:t>
      </w:r>
      <w:proofErr w:type="spellStart"/>
      <w:r w:rsidR="00080424">
        <w:rPr>
          <w:sz w:val="24"/>
          <w:szCs w:val="24"/>
        </w:rPr>
        <w:t>lithiumsalt</w:t>
      </w:r>
      <w:proofErr w:type="spellEnd"/>
      <w:r w:rsidR="00080424">
        <w:rPr>
          <w:sz w:val="24"/>
          <w:szCs w:val="24"/>
        </w:rPr>
        <w:t xml:space="preserve">. </w:t>
      </w:r>
      <w:r w:rsidR="00924428">
        <w:rPr>
          <w:sz w:val="24"/>
          <w:szCs w:val="24"/>
        </w:rPr>
        <w:t>I det færdige batteri</w:t>
      </w:r>
      <w:r w:rsidR="0076361B">
        <w:rPr>
          <w:sz w:val="24"/>
          <w:szCs w:val="24"/>
        </w:rPr>
        <w:t xml:space="preserve"> findes grundstofferne med disse OT: Mn</w:t>
      </w:r>
      <w:r w:rsidR="0076361B" w:rsidRPr="00266A75">
        <w:rPr>
          <w:sz w:val="24"/>
          <w:szCs w:val="24"/>
          <w:vertAlign w:val="superscript"/>
        </w:rPr>
        <w:t>4+</w:t>
      </w:r>
      <w:r w:rsidR="0076361B">
        <w:rPr>
          <w:sz w:val="24"/>
          <w:szCs w:val="24"/>
        </w:rPr>
        <w:t>, Co</w:t>
      </w:r>
      <w:r w:rsidR="0076361B" w:rsidRPr="00266A75">
        <w:rPr>
          <w:sz w:val="24"/>
          <w:szCs w:val="24"/>
          <w:vertAlign w:val="superscript"/>
        </w:rPr>
        <w:t>+3</w:t>
      </w:r>
      <w:r w:rsidR="0076361B">
        <w:rPr>
          <w:sz w:val="24"/>
          <w:szCs w:val="24"/>
        </w:rPr>
        <w:t xml:space="preserve"> og </w:t>
      </w:r>
      <w:r w:rsidR="00266A75">
        <w:rPr>
          <w:sz w:val="24"/>
          <w:szCs w:val="24"/>
        </w:rPr>
        <w:t>Ni</w:t>
      </w:r>
      <w:r w:rsidR="00266A75" w:rsidRPr="00266A75">
        <w:rPr>
          <w:sz w:val="24"/>
          <w:szCs w:val="24"/>
          <w:vertAlign w:val="superscript"/>
        </w:rPr>
        <w:t>+2</w:t>
      </w:r>
      <w:r w:rsidR="00266A75">
        <w:rPr>
          <w:sz w:val="24"/>
          <w:szCs w:val="24"/>
        </w:rPr>
        <w:t xml:space="preserve"> og Ni</w:t>
      </w:r>
      <w:r w:rsidR="00266A75" w:rsidRPr="00F34208">
        <w:rPr>
          <w:sz w:val="24"/>
          <w:szCs w:val="24"/>
          <w:vertAlign w:val="superscript"/>
        </w:rPr>
        <w:t>+3</w:t>
      </w:r>
      <w:r w:rsidR="00266A75">
        <w:rPr>
          <w:sz w:val="24"/>
          <w:szCs w:val="24"/>
        </w:rPr>
        <w:t xml:space="preserve">, og det er typisk nikkel der skifter OT under af- og opladning af bilbatteriet. </w:t>
      </w:r>
    </w:p>
    <w:p w14:paraId="685ECA4A" w14:textId="60120465" w:rsidR="00336B4E" w:rsidRDefault="00F34208" w:rsidP="0074706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Mangan </w:t>
      </w:r>
      <w:r w:rsidR="00F64370">
        <w:rPr>
          <w:sz w:val="24"/>
          <w:szCs w:val="24"/>
        </w:rPr>
        <w:t>er det 12. mest almindelig</w:t>
      </w:r>
      <w:r w:rsidR="003E68D3">
        <w:rPr>
          <w:sz w:val="24"/>
          <w:szCs w:val="24"/>
        </w:rPr>
        <w:t>e</w:t>
      </w:r>
      <w:r w:rsidR="00F64370">
        <w:rPr>
          <w:sz w:val="24"/>
          <w:szCs w:val="24"/>
        </w:rPr>
        <w:t xml:space="preserve"> grundstof på jordens overflade, og man kender tæt på 300 forskellige mineraler, der indeholder mangan i en kemisk forbindelse. </w:t>
      </w:r>
      <w:r w:rsidR="00480F3E">
        <w:rPr>
          <w:sz w:val="24"/>
          <w:szCs w:val="24"/>
        </w:rPr>
        <w:t xml:space="preserve">Et af de hyppigst </w:t>
      </w:r>
      <w:r w:rsidR="00580133">
        <w:rPr>
          <w:sz w:val="24"/>
          <w:szCs w:val="24"/>
        </w:rPr>
        <w:t>udgravede</w:t>
      </w:r>
      <w:r w:rsidR="00480F3E">
        <w:rPr>
          <w:sz w:val="24"/>
          <w:szCs w:val="24"/>
        </w:rPr>
        <w:t xml:space="preserve"> mineraler er </w:t>
      </w:r>
      <w:r w:rsidR="004B4C56">
        <w:rPr>
          <w:sz w:val="24"/>
          <w:szCs w:val="24"/>
        </w:rPr>
        <w:t>M</w:t>
      </w:r>
      <w:r w:rsidR="00C34B11">
        <w:rPr>
          <w:sz w:val="24"/>
          <w:szCs w:val="24"/>
        </w:rPr>
        <w:t>nO</w:t>
      </w:r>
      <w:r w:rsidR="00C34B11" w:rsidRPr="00D66432">
        <w:rPr>
          <w:sz w:val="24"/>
          <w:szCs w:val="24"/>
          <w:vertAlign w:val="subscript"/>
        </w:rPr>
        <w:t>2</w:t>
      </w:r>
      <w:r w:rsidR="00D66432">
        <w:rPr>
          <w:sz w:val="24"/>
          <w:szCs w:val="24"/>
        </w:rPr>
        <w:t>, som du har mødt som brunsten</w:t>
      </w:r>
      <w:r w:rsidR="0017574E">
        <w:rPr>
          <w:sz w:val="24"/>
          <w:szCs w:val="24"/>
        </w:rPr>
        <w:t xml:space="preserve"> i din kemiundervisning</w:t>
      </w:r>
      <w:r w:rsidR="00D66432">
        <w:rPr>
          <w:sz w:val="24"/>
          <w:szCs w:val="24"/>
        </w:rPr>
        <w:t xml:space="preserve">, men som mineral har navnet </w:t>
      </w:r>
      <w:proofErr w:type="spellStart"/>
      <w:r w:rsidR="00D66432">
        <w:rPr>
          <w:sz w:val="24"/>
          <w:szCs w:val="24"/>
        </w:rPr>
        <w:t>pyrolusit</w:t>
      </w:r>
      <w:proofErr w:type="spellEnd"/>
      <w:r w:rsidR="00D66432">
        <w:rPr>
          <w:sz w:val="24"/>
          <w:szCs w:val="24"/>
        </w:rPr>
        <w:t xml:space="preserve">. Det udgraves </w:t>
      </w:r>
      <w:r w:rsidR="00793DBF">
        <w:rPr>
          <w:sz w:val="24"/>
          <w:szCs w:val="24"/>
        </w:rPr>
        <w:t>fra landminer</w:t>
      </w:r>
      <w:r w:rsidR="00ED43E5">
        <w:rPr>
          <w:sz w:val="24"/>
          <w:szCs w:val="24"/>
        </w:rPr>
        <w:t xml:space="preserve"> </w:t>
      </w:r>
      <w:r w:rsidR="00B441C3">
        <w:rPr>
          <w:sz w:val="24"/>
          <w:szCs w:val="24"/>
        </w:rPr>
        <w:t xml:space="preserve">fx </w:t>
      </w:r>
      <w:r w:rsidR="00ED43E5">
        <w:rPr>
          <w:sz w:val="24"/>
          <w:szCs w:val="24"/>
        </w:rPr>
        <w:t>i Sydafrika</w:t>
      </w:r>
      <w:r w:rsidR="00D15D5B">
        <w:rPr>
          <w:sz w:val="24"/>
          <w:szCs w:val="24"/>
        </w:rPr>
        <w:t xml:space="preserve"> og Australien</w:t>
      </w:r>
      <w:r w:rsidR="00B441C3">
        <w:rPr>
          <w:sz w:val="24"/>
          <w:szCs w:val="24"/>
        </w:rPr>
        <w:t>. Herudover</w:t>
      </w:r>
      <w:r w:rsidR="00016BDC">
        <w:rPr>
          <w:sz w:val="24"/>
          <w:szCs w:val="24"/>
        </w:rPr>
        <w:t xml:space="preserve"> findes mangan i såkaldte manganknolde i havet i 4 km dybde. </w:t>
      </w:r>
      <w:r w:rsidR="00020E00">
        <w:rPr>
          <w:sz w:val="24"/>
          <w:szCs w:val="24"/>
        </w:rPr>
        <w:t>De er en værdifuld ressource til den grønne omstilling, men man frygter, at udvindingen herfra kan ødelægge vigtige økosystemer</w:t>
      </w:r>
      <w:r w:rsidR="000E51CB">
        <w:rPr>
          <w:sz w:val="24"/>
          <w:szCs w:val="24"/>
        </w:rPr>
        <w:t>. Derfor er udnyttelsen endnu ikke skaleret op. Du kan læse mere om dilemmaet mellem at ønske en grø</w:t>
      </w:r>
      <w:r w:rsidR="00EE5EDA">
        <w:rPr>
          <w:sz w:val="24"/>
          <w:szCs w:val="24"/>
        </w:rPr>
        <w:t xml:space="preserve">n omstilling og dermed fx flere bilbatterier og </w:t>
      </w:r>
      <w:r w:rsidR="000809F2">
        <w:rPr>
          <w:sz w:val="24"/>
          <w:szCs w:val="24"/>
        </w:rPr>
        <w:t xml:space="preserve">at ønske at bevare værdifulde naturområder i </w:t>
      </w:r>
      <w:hyperlink r:id="rId9" w:history="1">
        <w:r w:rsidR="000809F2" w:rsidRPr="00D3403D">
          <w:rPr>
            <w:rStyle w:val="Hyperlink"/>
            <w:sz w:val="24"/>
            <w:szCs w:val="24"/>
          </w:rPr>
          <w:t>’Dybhavets værdifulde manganknolde</w:t>
        </w:r>
      </w:hyperlink>
      <w:r w:rsidR="002D52E3">
        <w:rPr>
          <w:sz w:val="24"/>
          <w:szCs w:val="24"/>
        </w:rPr>
        <w:t xml:space="preserve">’ (Aktuel Naturvidenskab, 2022) og på </w:t>
      </w:r>
      <w:hyperlink r:id="rId10" w:history="1">
        <w:r w:rsidR="002D52E3" w:rsidRPr="00A32E44">
          <w:rPr>
            <w:rStyle w:val="Hyperlink"/>
            <w:sz w:val="24"/>
            <w:szCs w:val="24"/>
          </w:rPr>
          <w:t>nyhederne på DR</w:t>
        </w:r>
      </w:hyperlink>
      <w:r w:rsidR="002D52E3">
        <w:rPr>
          <w:sz w:val="24"/>
          <w:szCs w:val="24"/>
        </w:rPr>
        <w:t xml:space="preserve">. </w:t>
      </w:r>
    </w:p>
    <w:p w14:paraId="5851E4D3" w14:textId="57D3A390" w:rsidR="006C452D" w:rsidRDefault="00C20FE3" w:rsidP="0074706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Bilbatterier er overraskende store</w:t>
      </w:r>
      <w:r w:rsidR="00780531">
        <w:rPr>
          <w:sz w:val="24"/>
          <w:szCs w:val="24"/>
        </w:rPr>
        <w:t>, som du kan se i figur 1, og et NMC 622</w:t>
      </w:r>
      <w:r w:rsidR="00BA4869">
        <w:rPr>
          <w:sz w:val="24"/>
          <w:szCs w:val="24"/>
        </w:rPr>
        <w:t>-batteri</w:t>
      </w:r>
      <w:r w:rsidR="00780531">
        <w:rPr>
          <w:sz w:val="24"/>
          <w:szCs w:val="24"/>
        </w:rPr>
        <w:t xml:space="preserve"> vejer 350 kg</w:t>
      </w:r>
      <w:r w:rsidR="00BA4869">
        <w:rPr>
          <w:sz w:val="24"/>
          <w:szCs w:val="24"/>
        </w:rPr>
        <w:t xml:space="preserve">! </w:t>
      </w:r>
      <w:r w:rsidR="003370C9">
        <w:rPr>
          <w:sz w:val="24"/>
          <w:szCs w:val="24"/>
        </w:rPr>
        <w:t xml:space="preserve">20% af katoden er mangan, 20% er </w:t>
      </w:r>
      <w:proofErr w:type="spellStart"/>
      <w:r w:rsidR="003370C9">
        <w:rPr>
          <w:sz w:val="24"/>
          <w:szCs w:val="24"/>
        </w:rPr>
        <w:t>cobalt</w:t>
      </w:r>
      <w:proofErr w:type="spellEnd"/>
      <w:r w:rsidR="003370C9">
        <w:rPr>
          <w:sz w:val="24"/>
          <w:szCs w:val="24"/>
        </w:rPr>
        <w:t xml:space="preserve"> og 60% er nikkel. </w:t>
      </w:r>
      <w:r w:rsidR="002B1CF9">
        <w:rPr>
          <w:sz w:val="24"/>
          <w:szCs w:val="24"/>
        </w:rPr>
        <w:t xml:space="preserve">Det er faktisk </w:t>
      </w:r>
      <w:proofErr w:type="spellStart"/>
      <w:r w:rsidR="002B1CF9">
        <w:rPr>
          <w:sz w:val="24"/>
          <w:szCs w:val="24"/>
        </w:rPr>
        <w:t>cobalt</w:t>
      </w:r>
      <w:proofErr w:type="spellEnd"/>
      <w:r w:rsidR="002B1CF9">
        <w:rPr>
          <w:sz w:val="24"/>
          <w:szCs w:val="24"/>
        </w:rPr>
        <w:t xml:space="preserve"> og nikkel, der deltager i redoxprocesserne i batteriet, når det er i brug eller oplades, mens mangan spiller en mere </w:t>
      </w:r>
      <w:r w:rsidR="009B39ED">
        <w:rPr>
          <w:sz w:val="24"/>
          <w:szCs w:val="24"/>
        </w:rPr>
        <w:t>stabiliserende rolle i katoden.</w:t>
      </w:r>
    </w:p>
    <w:p w14:paraId="39728698" w14:textId="3487CD46" w:rsidR="00F43ACD" w:rsidRDefault="006C452D" w:rsidP="00C72C43">
      <w:pPr>
        <w:spacing w:line="276" w:lineRule="auto"/>
      </w:pPr>
      <w:r>
        <w:rPr>
          <w:noProof/>
        </w:rPr>
        <w:drawing>
          <wp:inline distT="0" distB="0" distL="0" distR="0" wp14:anchorId="5BA5A587" wp14:editId="7CCC1623">
            <wp:extent cx="2787091" cy="1846533"/>
            <wp:effectExtent l="0" t="0" r="0" b="1905"/>
            <wp:docPr id="665052469" name="Billede 39" descr="Et billede, der indeholder maskine, ingeniørarbejde, Skaleringsmodel, tøj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52469" name="Billede 39" descr="Et billede, der indeholder maskine, ingeniørarbejde, Skaleringsmodel, tøj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19" cy="185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8DC5" w14:textId="6BEFDB68" w:rsidR="00B1038B" w:rsidRPr="00ED6DC7" w:rsidRDefault="00F43ACD" w:rsidP="00747064">
      <w:pPr>
        <w:spacing w:line="276" w:lineRule="auto"/>
        <w:rPr>
          <w:sz w:val="20"/>
          <w:szCs w:val="20"/>
        </w:rPr>
      </w:pPr>
      <w:r w:rsidRPr="00A301CE">
        <w:rPr>
          <w:sz w:val="20"/>
          <w:szCs w:val="20"/>
        </w:rPr>
        <w:t xml:space="preserve">Figur 1: </w:t>
      </w:r>
      <w:r w:rsidR="00780531">
        <w:rPr>
          <w:sz w:val="20"/>
          <w:szCs w:val="20"/>
        </w:rPr>
        <w:t>Et bilbatteri er meget stort</w:t>
      </w:r>
      <w:r w:rsidR="00B76D41">
        <w:rPr>
          <w:sz w:val="20"/>
          <w:szCs w:val="20"/>
        </w:rPr>
        <w:t>, når man sammenligner med personen, der står bagved</w:t>
      </w:r>
      <w:r w:rsidR="00B36B46">
        <w:rPr>
          <w:sz w:val="20"/>
          <w:szCs w:val="20"/>
        </w:rPr>
        <w:t xml:space="preserve">. </w:t>
      </w:r>
    </w:p>
    <w:p w14:paraId="49EEE1F3" w14:textId="255DDAA3" w:rsidR="001210AF" w:rsidRDefault="003C09FF" w:rsidP="00747064">
      <w:pPr>
        <w:pStyle w:val="Overskrift2"/>
        <w:spacing w:line="276" w:lineRule="auto"/>
        <w:contextualSpacing/>
      </w:pPr>
      <w:r>
        <w:t>Formål</w:t>
      </w:r>
    </w:p>
    <w:p w14:paraId="0B40DEC0" w14:textId="31BB7403" w:rsidR="006D16DB" w:rsidRDefault="006D16DB" w:rsidP="00747064">
      <w:pPr>
        <w:spacing w:line="276" w:lineRule="auto"/>
        <w:rPr>
          <w:sz w:val="24"/>
          <w:szCs w:val="24"/>
        </w:rPr>
      </w:pPr>
      <w:r w:rsidRPr="00313C69">
        <w:rPr>
          <w:sz w:val="24"/>
          <w:szCs w:val="24"/>
        </w:rPr>
        <w:t>Du skal anvende din viden om redoxreaktioner og mangans karakteristiske farver til at identificere produktet</w:t>
      </w:r>
      <w:r>
        <w:rPr>
          <w:sz w:val="24"/>
          <w:szCs w:val="24"/>
        </w:rPr>
        <w:t xml:space="preserve"> fra 3 redoxreaktioner</w:t>
      </w:r>
      <w:r w:rsidRPr="00313C69">
        <w:rPr>
          <w:sz w:val="24"/>
          <w:szCs w:val="24"/>
        </w:rPr>
        <w:t xml:space="preserve">. </w:t>
      </w:r>
      <w:r w:rsidR="005D6A93">
        <w:rPr>
          <w:sz w:val="24"/>
          <w:szCs w:val="24"/>
        </w:rPr>
        <w:t>Dette danner grundlaget for en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redoxtitrering</w:t>
      </w:r>
      <w:proofErr w:type="spellEnd"/>
      <w:r w:rsidR="00541C31">
        <w:rPr>
          <w:sz w:val="24"/>
          <w:szCs w:val="24"/>
        </w:rPr>
        <w:t xml:space="preserve">, hvor du skal bestemme den præcise koncentration af din kaliumpermanganatopløsning. </w:t>
      </w:r>
      <w:r w:rsidR="009358D5">
        <w:rPr>
          <w:sz w:val="24"/>
          <w:szCs w:val="24"/>
        </w:rPr>
        <w:lastRenderedPageBreak/>
        <w:t xml:space="preserve">Formålet med titreringen er </w:t>
      </w:r>
      <w:r>
        <w:rPr>
          <w:sz w:val="24"/>
          <w:szCs w:val="24"/>
        </w:rPr>
        <w:t>at fremstille Mn</w:t>
      </w:r>
      <w:r w:rsidR="00F9114C">
        <w:rPr>
          <w:sz w:val="24"/>
          <w:szCs w:val="24"/>
          <w:vertAlign w:val="superscript"/>
        </w:rPr>
        <w:t>2</w:t>
      </w:r>
      <w:r w:rsidRPr="00FC11C3">
        <w:rPr>
          <w:sz w:val="24"/>
          <w:szCs w:val="24"/>
          <w:vertAlign w:val="superscript"/>
        </w:rPr>
        <w:t>+</w:t>
      </w:r>
      <w:r w:rsidR="009358D5">
        <w:rPr>
          <w:sz w:val="24"/>
          <w:szCs w:val="24"/>
        </w:rPr>
        <w:t xml:space="preserve"> til </w:t>
      </w:r>
      <w:r w:rsidR="00F9114C">
        <w:rPr>
          <w:sz w:val="24"/>
          <w:szCs w:val="24"/>
        </w:rPr>
        <w:t>fremstillingen af</w:t>
      </w:r>
      <w:r>
        <w:rPr>
          <w:sz w:val="24"/>
          <w:szCs w:val="24"/>
        </w:rPr>
        <w:t xml:space="preserve"> NMC 622-batteri</w:t>
      </w:r>
      <w:r w:rsidR="002A28EE">
        <w:rPr>
          <w:sz w:val="24"/>
          <w:szCs w:val="24"/>
        </w:rPr>
        <w:t>er</w:t>
      </w:r>
      <w:r>
        <w:rPr>
          <w:sz w:val="24"/>
          <w:szCs w:val="24"/>
        </w:rPr>
        <w:t xml:space="preserve">. </w:t>
      </w:r>
      <w:r w:rsidR="005D6A93">
        <w:rPr>
          <w:sz w:val="24"/>
          <w:szCs w:val="24"/>
        </w:rPr>
        <w:t xml:space="preserve">Til sidst skal du regne på, om denne fremstillingsmetode </w:t>
      </w:r>
      <w:r w:rsidR="00225CCE">
        <w:rPr>
          <w:sz w:val="24"/>
          <w:szCs w:val="24"/>
        </w:rPr>
        <w:t>er anvendelig.</w:t>
      </w:r>
    </w:p>
    <w:p w14:paraId="5FDD7A13" w14:textId="23D154E4" w:rsidR="008A27F2" w:rsidRPr="00431688" w:rsidRDefault="008A27F2" w:rsidP="008A27F2">
      <w:pPr>
        <w:keepNext/>
        <w:keepLines/>
        <w:spacing w:before="160" w:after="80" w:line="276" w:lineRule="auto"/>
        <w:contextualSpacing/>
        <w:outlineLvl w:val="1"/>
        <w:rPr>
          <w:rFonts w:eastAsiaTheme="majorEastAsia" w:cs="Calibri"/>
          <w:color w:val="0F4761" w:themeColor="accent1" w:themeShade="BF"/>
          <w:sz w:val="32"/>
          <w:szCs w:val="32"/>
        </w:rPr>
      </w:pPr>
      <w:r w:rsidRPr="00431688">
        <w:rPr>
          <w:rFonts w:eastAsiaTheme="majorEastAsia" w:cs="Calibri"/>
          <w:color w:val="0F4761" w:themeColor="accent1" w:themeShade="BF"/>
          <w:sz w:val="32"/>
          <w:szCs w:val="32"/>
        </w:rPr>
        <w:t>Materialer</w:t>
      </w:r>
    </w:p>
    <w:p w14:paraId="5662A7D8" w14:textId="77777777" w:rsidR="008A27F2" w:rsidRPr="003E1C5F" w:rsidRDefault="008A27F2" w:rsidP="008A27F2">
      <w:pPr>
        <w:spacing w:after="0" w:line="276" w:lineRule="auto"/>
        <w:contextualSpacing/>
        <w:rPr>
          <w:rFonts w:cs="Calibri"/>
          <w:sz w:val="24"/>
          <w:szCs w:val="24"/>
          <w:u w:val="single"/>
        </w:rPr>
      </w:pPr>
      <w:r w:rsidRPr="003E1C5F">
        <w:rPr>
          <w:rFonts w:cs="Calibri"/>
          <w:sz w:val="24"/>
          <w:szCs w:val="24"/>
          <w:u w:val="single"/>
        </w:rPr>
        <w:t>Opløsninger:</w:t>
      </w:r>
    </w:p>
    <w:p w14:paraId="21CDFA8A" w14:textId="7381F59A" w:rsidR="008A27F2" w:rsidRDefault="00352019" w:rsidP="008A27F2">
      <w:pPr>
        <w:spacing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Ca. </w:t>
      </w:r>
      <w:r w:rsidR="008A27F2">
        <w:rPr>
          <w:rFonts w:cs="Calibri"/>
          <w:sz w:val="24"/>
          <w:szCs w:val="24"/>
        </w:rPr>
        <w:t xml:space="preserve">0,002 M </w:t>
      </w:r>
      <w:r w:rsidR="008A27F2" w:rsidRPr="003E1C5F">
        <w:rPr>
          <w:rFonts w:cs="Calibri"/>
          <w:sz w:val="24"/>
          <w:szCs w:val="24"/>
        </w:rPr>
        <w:t>KMnO</w:t>
      </w:r>
      <w:r w:rsidR="008A27F2" w:rsidRPr="003E1C5F">
        <w:rPr>
          <w:rFonts w:cs="Calibri"/>
          <w:sz w:val="24"/>
          <w:szCs w:val="24"/>
          <w:vertAlign w:val="subscript"/>
        </w:rPr>
        <w:t>4</w:t>
      </w:r>
    </w:p>
    <w:p w14:paraId="244938BE" w14:textId="25360C14" w:rsidR="00230865" w:rsidRPr="00230865" w:rsidRDefault="00230865" w:rsidP="008A27F2">
      <w:pPr>
        <w:spacing w:line="276" w:lineRule="auto"/>
        <w:contextualSpacing/>
        <w:rPr>
          <w:rFonts w:cs="Calibri"/>
          <w:sz w:val="24"/>
          <w:szCs w:val="24"/>
          <w:lang w:val="en-GB"/>
        </w:rPr>
      </w:pPr>
      <w:r w:rsidRPr="00230865">
        <w:rPr>
          <w:rFonts w:cs="Calibri"/>
          <w:sz w:val="24"/>
          <w:szCs w:val="24"/>
          <w:lang w:val="en-GB"/>
        </w:rPr>
        <w:t>0,01 M</w:t>
      </w:r>
      <w:r>
        <w:rPr>
          <w:rFonts w:cs="Calibri"/>
          <w:sz w:val="24"/>
          <w:szCs w:val="24"/>
          <w:lang w:val="en-GB"/>
        </w:rPr>
        <w:t xml:space="preserve"> Na</w:t>
      </w:r>
      <w:r w:rsidRPr="00230865">
        <w:rPr>
          <w:rFonts w:cs="Calibri"/>
          <w:sz w:val="24"/>
          <w:szCs w:val="24"/>
          <w:vertAlign w:val="subscript"/>
          <w:lang w:val="en-GB"/>
        </w:rPr>
        <w:t>2</w:t>
      </w:r>
      <w:r>
        <w:rPr>
          <w:rFonts w:cs="Calibri"/>
          <w:sz w:val="24"/>
          <w:szCs w:val="24"/>
          <w:lang w:val="en-GB"/>
        </w:rPr>
        <w:t>SO</w:t>
      </w:r>
      <w:r w:rsidRPr="00230865">
        <w:rPr>
          <w:rFonts w:cs="Calibri"/>
          <w:sz w:val="24"/>
          <w:szCs w:val="24"/>
          <w:vertAlign w:val="subscript"/>
          <w:lang w:val="en-GB"/>
        </w:rPr>
        <w:t>3</w:t>
      </w:r>
    </w:p>
    <w:p w14:paraId="76113747" w14:textId="4C7E4C7D" w:rsidR="008A27F2" w:rsidRPr="00230865" w:rsidRDefault="008A27F2" w:rsidP="008A27F2">
      <w:pPr>
        <w:spacing w:line="276" w:lineRule="auto"/>
        <w:contextualSpacing/>
        <w:rPr>
          <w:rFonts w:cs="Calibri"/>
          <w:sz w:val="24"/>
          <w:szCs w:val="24"/>
          <w:lang w:val="en-GB"/>
        </w:rPr>
      </w:pPr>
      <w:r w:rsidRPr="00230865">
        <w:rPr>
          <w:rFonts w:cs="Calibri"/>
          <w:sz w:val="24"/>
          <w:szCs w:val="24"/>
          <w:lang w:val="en-GB"/>
        </w:rPr>
        <w:t xml:space="preserve">1,0 M </w:t>
      </w:r>
      <w:r w:rsidR="00230865" w:rsidRPr="00230865">
        <w:rPr>
          <w:rFonts w:cs="Calibri"/>
          <w:sz w:val="24"/>
          <w:szCs w:val="24"/>
          <w:lang w:val="en-GB"/>
        </w:rPr>
        <w:t>H</w:t>
      </w:r>
      <w:r w:rsidR="00230865" w:rsidRPr="00230865">
        <w:rPr>
          <w:rFonts w:cs="Calibri"/>
          <w:sz w:val="24"/>
          <w:szCs w:val="24"/>
          <w:vertAlign w:val="subscript"/>
          <w:lang w:val="en-GB"/>
        </w:rPr>
        <w:t>2</w:t>
      </w:r>
      <w:r w:rsidR="00230865" w:rsidRPr="00230865">
        <w:rPr>
          <w:rFonts w:cs="Calibri"/>
          <w:sz w:val="24"/>
          <w:szCs w:val="24"/>
          <w:lang w:val="en-GB"/>
        </w:rPr>
        <w:t>SO</w:t>
      </w:r>
      <w:r w:rsidR="00230865" w:rsidRPr="00230865">
        <w:rPr>
          <w:rFonts w:cs="Calibri"/>
          <w:sz w:val="24"/>
          <w:szCs w:val="24"/>
          <w:vertAlign w:val="subscript"/>
          <w:lang w:val="en-GB"/>
        </w:rPr>
        <w:t>4</w:t>
      </w:r>
    </w:p>
    <w:p w14:paraId="0D829303" w14:textId="77777777" w:rsidR="008A27F2" w:rsidRPr="00230865" w:rsidRDefault="008A27F2" w:rsidP="008A27F2">
      <w:pPr>
        <w:spacing w:line="276" w:lineRule="auto"/>
        <w:contextualSpacing/>
        <w:rPr>
          <w:rFonts w:cs="Calibri"/>
          <w:sz w:val="24"/>
          <w:szCs w:val="24"/>
          <w:lang w:val="en-GB"/>
        </w:rPr>
      </w:pPr>
      <w:r w:rsidRPr="00230865">
        <w:rPr>
          <w:rFonts w:cs="Calibri"/>
          <w:sz w:val="24"/>
          <w:szCs w:val="24"/>
          <w:lang w:val="en-GB"/>
        </w:rPr>
        <w:t>1,0 M NaOH</w:t>
      </w:r>
    </w:p>
    <w:p w14:paraId="10075775" w14:textId="77777777" w:rsidR="008A27F2" w:rsidRPr="003E1C5F" w:rsidRDefault="008A27F2" w:rsidP="008A27F2">
      <w:pPr>
        <w:spacing w:line="276" w:lineRule="auto"/>
        <w:contextualSpacing/>
        <w:rPr>
          <w:rFonts w:cs="Calibri"/>
          <w:sz w:val="24"/>
          <w:szCs w:val="24"/>
        </w:rPr>
      </w:pPr>
    </w:p>
    <w:p w14:paraId="04B2D808" w14:textId="77777777" w:rsidR="008A27F2" w:rsidRPr="003E1C5F" w:rsidRDefault="008A27F2" w:rsidP="008A27F2">
      <w:pPr>
        <w:spacing w:line="276" w:lineRule="auto"/>
        <w:contextualSpacing/>
        <w:rPr>
          <w:rFonts w:cs="Calibri"/>
          <w:sz w:val="24"/>
          <w:szCs w:val="24"/>
          <w:u w:val="single"/>
        </w:rPr>
      </w:pPr>
      <w:r w:rsidRPr="003E1C5F">
        <w:rPr>
          <w:rFonts w:cs="Calibri"/>
          <w:sz w:val="24"/>
          <w:szCs w:val="24"/>
          <w:u w:val="single"/>
        </w:rPr>
        <w:t>Udstyr:</w:t>
      </w:r>
    </w:p>
    <w:p w14:paraId="5C166B0B" w14:textId="7F2B0DEE" w:rsidR="008A27F2" w:rsidRDefault="00A5777D" w:rsidP="008A27F2">
      <w:pPr>
        <w:spacing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 w:rsidR="008A27F2">
        <w:rPr>
          <w:rFonts w:cs="Calibri"/>
          <w:sz w:val="24"/>
          <w:szCs w:val="24"/>
        </w:rPr>
        <w:t xml:space="preserve">00 </w:t>
      </w:r>
      <w:proofErr w:type="spellStart"/>
      <w:r w:rsidR="008A27F2">
        <w:rPr>
          <w:rFonts w:cs="Calibri"/>
          <w:sz w:val="24"/>
          <w:szCs w:val="24"/>
        </w:rPr>
        <w:t>mL</w:t>
      </w:r>
      <w:proofErr w:type="spellEnd"/>
      <w:r w:rsidR="008A27F2">
        <w:rPr>
          <w:rFonts w:cs="Calibri"/>
          <w:sz w:val="24"/>
          <w:szCs w:val="24"/>
        </w:rPr>
        <w:t xml:space="preserve"> konisk kolbe</w:t>
      </w:r>
    </w:p>
    <w:p w14:paraId="6315716A" w14:textId="32C55549" w:rsidR="008A27F2" w:rsidRDefault="008A27F2" w:rsidP="008A27F2">
      <w:pPr>
        <w:spacing w:line="276" w:lineRule="auto"/>
        <w:contextualSpacing/>
        <w:rPr>
          <w:rFonts w:cs="Calibri"/>
          <w:sz w:val="24"/>
          <w:szCs w:val="24"/>
        </w:rPr>
      </w:pPr>
      <w:r w:rsidRPr="003E1C5F">
        <w:rPr>
          <w:rFonts w:cs="Calibri"/>
          <w:sz w:val="24"/>
          <w:szCs w:val="24"/>
        </w:rPr>
        <w:t xml:space="preserve">25 </w:t>
      </w:r>
      <w:proofErr w:type="spellStart"/>
      <w:r w:rsidRPr="003E1C5F">
        <w:rPr>
          <w:rFonts w:cs="Calibri"/>
          <w:sz w:val="24"/>
          <w:szCs w:val="24"/>
        </w:rPr>
        <w:t>mL</w:t>
      </w:r>
      <w:proofErr w:type="spellEnd"/>
      <w:r w:rsidRPr="003E1C5F">
        <w:rPr>
          <w:rFonts w:cs="Calibri"/>
          <w:sz w:val="24"/>
          <w:szCs w:val="24"/>
        </w:rPr>
        <w:t xml:space="preserve"> </w:t>
      </w:r>
      <w:r w:rsidR="002A28EE">
        <w:rPr>
          <w:rFonts w:cs="Calibri"/>
          <w:sz w:val="24"/>
          <w:szCs w:val="24"/>
        </w:rPr>
        <w:t>fuldpipette og pipettebold</w:t>
      </w:r>
    </w:p>
    <w:p w14:paraId="751E3360" w14:textId="1348B5FB" w:rsidR="00DF3FCC" w:rsidRDefault="00DF3FCC" w:rsidP="008A27F2">
      <w:pPr>
        <w:spacing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Magnet og magnetomrører</w:t>
      </w:r>
    </w:p>
    <w:p w14:paraId="2699DBED" w14:textId="4588F35B" w:rsidR="00F74D01" w:rsidRDefault="00F74D01" w:rsidP="008A27F2">
      <w:pPr>
        <w:spacing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Stativ med burette</w:t>
      </w:r>
      <w:r w:rsidR="00D95320">
        <w:rPr>
          <w:rFonts w:cs="Calibri"/>
          <w:sz w:val="24"/>
          <w:szCs w:val="24"/>
        </w:rPr>
        <w:t xml:space="preserve"> og buretteklemme</w:t>
      </w:r>
    </w:p>
    <w:p w14:paraId="27FC3F63" w14:textId="36C3E4C3" w:rsidR="003E0D85" w:rsidRDefault="003E0D85" w:rsidP="008A27F2">
      <w:pPr>
        <w:spacing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pH-papir</w:t>
      </w:r>
    </w:p>
    <w:p w14:paraId="265FAD44" w14:textId="580E230B" w:rsidR="009E5138" w:rsidRDefault="009E5138" w:rsidP="008A27F2">
      <w:pPr>
        <w:spacing w:line="276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Engangspipette</w:t>
      </w:r>
    </w:p>
    <w:p w14:paraId="68F8ABF4" w14:textId="39F6370A" w:rsidR="001210AF" w:rsidRPr="001210AF" w:rsidRDefault="001210AF" w:rsidP="00747064">
      <w:pPr>
        <w:pStyle w:val="Overskrift2"/>
        <w:spacing w:line="276" w:lineRule="auto"/>
        <w:contextualSpacing/>
      </w:pPr>
      <w:r w:rsidRPr="00CD30A0">
        <w:t>Forarbejde</w:t>
      </w:r>
    </w:p>
    <w:p w14:paraId="366E3021" w14:textId="411CE6F2" w:rsidR="00B62A29" w:rsidRDefault="00B62A29" w:rsidP="00747064">
      <w:pPr>
        <w:pStyle w:val="Overskrift3"/>
        <w:numPr>
          <w:ilvl w:val="0"/>
          <w:numId w:val="4"/>
        </w:numPr>
        <w:spacing w:line="276" w:lineRule="auto"/>
        <w:contextualSpacing/>
      </w:pPr>
      <w:r>
        <w:t>Forforsøg</w:t>
      </w:r>
    </w:p>
    <w:p w14:paraId="54412EA2" w14:textId="3B1CA8EF" w:rsidR="00B62A29" w:rsidRPr="00CE388F" w:rsidRDefault="00B62A29" w:rsidP="00747064">
      <w:pPr>
        <w:pStyle w:val="Listeafsnit"/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E388F">
        <w:rPr>
          <w:sz w:val="24"/>
          <w:szCs w:val="24"/>
        </w:rPr>
        <w:t xml:space="preserve">Du skal </w:t>
      </w:r>
      <w:r w:rsidR="00F1473F" w:rsidRPr="00CE388F">
        <w:rPr>
          <w:sz w:val="24"/>
          <w:szCs w:val="24"/>
        </w:rPr>
        <w:t xml:space="preserve">nu se en video af forforsøget til </w:t>
      </w:r>
      <w:r w:rsidR="002B1DA2" w:rsidRPr="00CE388F">
        <w:rPr>
          <w:sz w:val="24"/>
          <w:szCs w:val="24"/>
        </w:rPr>
        <w:t>dette forsøg</w:t>
      </w:r>
      <w:r w:rsidR="004871DA" w:rsidRPr="00CE388F">
        <w:rPr>
          <w:sz w:val="24"/>
          <w:szCs w:val="24"/>
        </w:rPr>
        <w:t>. Ud fra den og din viden om mangan skal du bestemme dig for de korrekte forsøgsbetingelser for di</w:t>
      </w:r>
      <w:r w:rsidR="002B1DA2" w:rsidRPr="00CE388F">
        <w:rPr>
          <w:sz w:val="24"/>
          <w:szCs w:val="24"/>
        </w:rPr>
        <w:t xml:space="preserve">n </w:t>
      </w:r>
      <w:proofErr w:type="spellStart"/>
      <w:r w:rsidR="002B1DA2" w:rsidRPr="00CE388F">
        <w:rPr>
          <w:sz w:val="24"/>
          <w:szCs w:val="24"/>
        </w:rPr>
        <w:t>redoxtitrering</w:t>
      </w:r>
      <w:proofErr w:type="spellEnd"/>
      <w:r w:rsidR="002B1DA2" w:rsidRPr="00CE388F">
        <w:rPr>
          <w:sz w:val="24"/>
          <w:szCs w:val="24"/>
        </w:rPr>
        <w:t xml:space="preserve">. </w:t>
      </w:r>
    </w:p>
    <w:p w14:paraId="3A97BB52" w14:textId="73CC07EE" w:rsidR="00273409" w:rsidRPr="00CE388F" w:rsidRDefault="00273409" w:rsidP="00747064">
      <w:pPr>
        <w:spacing w:line="276" w:lineRule="auto"/>
        <w:ind w:firstLine="720"/>
        <w:rPr>
          <w:sz w:val="24"/>
          <w:szCs w:val="24"/>
        </w:rPr>
      </w:pPr>
      <w:r w:rsidRPr="00CE388F">
        <w:rPr>
          <w:sz w:val="24"/>
          <w:szCs w:val="24"/>
        </w:rPr>
        <w:t>I videoen sker disse ting i kronologisk rækkefølge</w:t>
      </w:r>
    </w:p>
    <w:p w14:paraId="6A76622B" w14:textId="59965B4F" w:rsidR="00F92C6F" w:rsidRPr="00CE388F" w:rsidRDefault="00183DB9" w:rsidP="00747064">
      <w:pPr>
        <w:pStyle w:val="Listeafsnit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E388F">
        <w:rPr>
          <w:sz w:val="24"/>
          <w:szCs w:val="24"/>
        </w:rPr>
        <w:t xml:space="preserve">I 3 små bægerglas tilsættes ca. 3 </w:t>
      </w:r>
      <w:proofErr w:type="spellStart"/>
      <w:r w:rsidRPr="00CE388F">
        <w:rPr>
          <w:sz w:val="24"/>
          <w:szCs w:val="24"/>
        </w:rPr>
        <w:t>mL</w:t>
      </w:r>
      <w:proofErr w:type="spellEnd"/>
      <w:r w:rsidRPr="00CE388F">
        <w:rPr>
          <w:sz w:val="24"/>
          <w:szCs w:val="24"/>
        </w:rPr>
        <w:t xml:space="preserve"> </w:t>
      </w:r>
      <w:r w:rsidR="00967788" w:rsidRPr="00CE388F">
        <w:rPr>
          <w:sz w:val="24"/>
          <w:szCs w:val="24"/>
        </w:rPr>
        <w:t>KMnO</w:t>
      </w:r>
      <w:r w:rsidR="00967788" w:rsidRPr="00CE388F">
        <w:rPr>
          <w:sz w:val="24"/>
          <w:szCs w:val="24"/>
          <w:vertAlign w:val="subscript"/>
        </w:rPr>
        <w:t>4</w:t>
      </w:r>
      <w:r w:rsidR="00967788" w:rsidRPr="00CE388F">
        <w:rPr>
          <w:sz w:val="24"/>
          <w:szCs w:val="24"/>
        </w:rPr>
        <w:t>.</w:t>
      </w:r>
    </w:p>
    <w:p w14:paraId="5DF6BA74" w14:textId="77A0DDEC" w:rsidR="00967788" w:rsidRPr="00CE388F" w:rsidRDefault="00A77620" w:rsidP="00747064">
      <w:pPr>
        <w:pStyle w:val="Listeafsnit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E388F">
        <w:rPr>
          <w:sz w:val="24"/>
          <w:szCs w:val="24"/>
        </w:rPr>
        <w:t xml:space="preserve">Til det første bægerglas tilsættes </w:t>
      </w:r>
      <w:proofErr w:type="spellStart"/>
      <w:r w:rsidRPr="00CE388F">
        <w:rPr>
          <w:sz w:val="24"/>
          <w:szCs w:val="24"/>
        </w:rPr>
        <w:t>NaOH</w:t>
      </w:r>
      <w:proofErr w:type="spellEnd"/>
      <w:r w:rsidRPr="00CE388F">
        <w:rPr>
          <w:sz w:val="24"/>
          <w:szCs w:val="24"/>
        </w:rPr>
        <w:t xml:space="preserve"> for at gøre opløsningen basisk.</w:t>
      </w:r>
    </w:p>
    <w:p w14:paraId="477B9FEC" w14:textId="21514674" w:rsidR="00A019A2" w:rsidRPr="00CE388F" w:rsidRDefault="00A019A2" w:rsidP="00747064">
      <w:pPr>
        <w:pStyle w:val="Listeafsnit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E388F">
        <w:rPr>
          <w:sz w:val="24"/>
          <w:szCs w:val="24"/>
        </w:rPr>
        <w:t>Til det midterste bægerglas tilsættes ingenting, og opløsningen er neutral fra start.</w:t>
      </w:r>
    </w:p>
    <w:p w14:paraId="3BA866B6" w14:textId="4C5C6EC8" w:rsidR="00A77620" w:rsidRPr="00CE388F" w:rsidRDefault="00A77620" w:rsidP="00747064">
      <w:pPr>
        <w:pStyle w:val="Listeafsnit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E388F">
        <w:rPr>
          <w:sz w:val="24"/>
          <w:szCs w:val="24"/>
        </w:rPr>
        <w:t>Til det sidste bægerglas tilsættes H</w:t>
      </w:r>
      <w:r w:rsidRPr="00CE388F">
        <w:rPr>
          <w:sz w:val="24"/>
          <w:szCs w:val="24"/>
          <w:vertAlign w:val="subscript"/>
        </w:rPr>
        <w:t>2</w:t>
      </w:r>
      <w:r w:rsidRPr="00CE388F">
        <w:rPr>
          <w:sz w:val="24"/>
          <w:szCs w:val="24"/>
        </w:rPr>
        <w:t>SO</w:t>
      </w:r>
      <w:r w:rsidRPr="00CE388F">
        <w:rPr>
          <w:sz w:val="24"/>
          <w:szCs w:val="24"/>
          <w:vertAlign w:val="subscript"/>
        </w:rPr>
        <w:t>4</w:t>
      </w:r>
      <w:r w:rsidRPr="00CE388F">
        <w:rPr>
          <w:sz w:val="24"/>
          <w:szCs w:val="24"/>
        </w:rPr>
        <w:t xml:space="preserve"> for at gøre opløsningen sur.</w:t>
      </w:r>
    </w:p>
    <w:p w14:paraId="24C2136E" w14:textId="0898A6C1" w:rsidR="00D307E6" w:rsidRPr="00CE388F" w:rsidRDefault="00D307E6" w:rsidP="00747064">
      <w:pPr>
        <w:pStyle w:val="Listeafsnit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CE388F">
        <w:rPr>
          <w:sz w:val="24"/>
          <w:szCs w:val="24"/>
        </w:rPr>
        <w:t xml:space="preserve">Til alle bægerglas tilsættes </w:t>
      </w:r>
      <w:r w:rsidR="00F73B24" w:rsidRPr="00CE388F">
        <w:rPr>
          <w:sz w:val="24"/>
          <w:szCs w:val="24"/>
        </w:rPr>
        <w:t>et par milliliter Na</w:t>
      </w:r>
      <w:r w:rsidR="00F73B24" w:rsidRPr="00CE388F">
        <w:rPr>
          <w:sz w:val="24"/>
          <w:szCs w:val="24"/>
          <w:vertAlign w:val="subscript"/>
        </w:rPr>
        <w:t>2</w:t>
      </w:r>
      <w:r w:rsidR="00F73B24" w:rsidRPr="00CE388F">
        <w:rPr>
          <w:sz w:val="24"/>
          <w:szCs w:val="24"/>
        </w:rPr>
        <w:t>SO</w:t>
      </w:r>
      <w:r w:rsidR="00F73B24" w:rsidRPr="00CE388F">
        <w:rPr>
          <w:sz w:val="24"/>
          <w:szCs w:val="24"/>
          <w:vertAlign w:val="subscript"/>
        </w:rPr>
        <w:t>3</w:t>
      </w:r>
      <w:r w:rsidR="00F73B24" w:rsidRPr="00CE388F">
        <w:rPr>
          <w:sz w:val="24"/>
          <w:szCs w:val="24"/>
        </w:rPr>
        <w:t>.</w:t>
      </w:r>
    </w:p>
    <w:p w14:paraId="764408FF" w14:textId="01305700" w:rsidR="00F73B24" w:rsidRPr="00CE388F" w:rsidRDefault="00F73B24" w:rsidP="00747064">
      <w:pPr>
        <w:pStyle w:val="Listeafsnit"/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E388F">
        <w:rPr>
          <w:sz w:val="24"/>
          <w:szCs w:val="24"/>
        </w:rPr>
        <w:t xml:space="preserve">Identificér </w:t>
      </w:r>
      <w:r w:rsidR="00E034E9" w:rsidRPr="00CE388F">
        <w:rPr>
          <w:sz w:val="24"/>
          <w:szCs w:val="24"/>
        </w:rPr>
        <w:t>det bægerglas, hvor mangan ender med OT på Mn</w:t>
      </w:r>
      <w:r w:rsidR="00E034E9" w:rsidRPr="00CE388F">
        <w:rPr>
          <w:sz w:val="24"/>
          <w:szCs w:val="24"/>
          <w:vertAlign w:val="superscript"/>
        </w:rPr>
        <w:t>2+</w:t>
      </w:r>
      <w:r w:rsidR="00E034E9" w:rsidRPr="00CE388F">
        <w:rPr>
          <w:sz w:val="24"/>
          <w:szCs w:val="24"/>
        </w:rPr>
        <w:t xml:space="preserve">. Det er altså </w:t>
      </w:r>
      <w:r w:rsidR="00D97F2C" w:rsidRPr="00CE388F">
        <w:rPr>
          <w:sz w:val="24"/>
          <w:szCs w:val="24"/>
        </w:rPr>
        <w:t>forsøgsbetingelse</w:t>
      </w:r>
      <w:r w:rsidR="00747064" w:rsidRPr="00CE388F">
        <w:rPr>
          <w:sz w:val="24"/>
          <w:szCs w:val="24"/>
        </w:rPr>
        <w:t>n</w:t>
      </w:r>
      <w:r w:rsidR="00D97F2C" w:rsidRPr="00CE388F">
        <w:rPr>
          <w:sz w:val="24"/>
          <w:szCs w:val="24"/>
        </w:rPr>
        <w:t xml:space="preserve"> </w:t>
      </w:r>
      <w:r w:rsidR="00747064" w:rsidRPr="00CE388F">
        <w:rPr>
          <w:sz w:val="24"/>
          <w:szCs w:val="24"/>
        </w:rPr>
        <w:t xml:space="preserve">basisk, neutral eller sur, du skal bruge til din </w:t>
      </w:r>
      <w:proofErr w:type="spellStart"/>
      <w:r w:rsidR="00747064" w:rsidRPr="00CE388F">
        <w:rPr>
          <w:sz w:val="24"/>
          <w:szCs w:val="24"/>
        </w:rPr>
        <w:t>redoxtitrering</w:t>
      </w:r>
      <w:proofErr w:type="spellEnd"/>
      <w:r w:rsidR="00747064" w:rsidRPr="00CE388F">
        <w:rPr>
          <w:sz w:val="24"/>
          <w:szCs w:val="24"/>
        </w:rPr>
        <w:t xml:space="preserve">. </w:t>
      </w:r>
    </w:p>
    <w:p w14:paraId="5BC215DE" w14:textId="2D04499A" w:rsidR="00747064" w:rsidRPr="00CE388F" w:rsidRDefault="00747064" w:rsidP="00747064">
      <w:pPr>
        <w:pStyle w:val="Listeafsnit"/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CE388F">
        <w:rPr>
          <w:sz w:val="24"/>
          <w:szCs w:val="24"/>
        </w:rPr>
        <w:t xml:space="preserve">Du skal </w:t>
      </w:r>
      <w:r w:rsidR="00AD1CD9" w:rsidRPr="00CE388F">
        <w:rPr>
          <w:sz w:val="24"/>
          <w:szCs w:val="24"/>
        </w:rPr>
        <w:t xml:space="preserve">nu afstemme de tre redoxreaktioner, der sker i de tre bægerglas. Du kan </w:t>
      </w:r>
      <w:r w:rsidR="00E8632B" w:rsidRPr="00CE388F">
        <w:rPr>
          <w:sz w:val="24"/>
          <w:szCs w:val="24"/>
        </w:rPr>
        <w:t>evt. genlæse eksempel 6 i ’Fremtidens batterier – B-niveau</w:t>
      </w:r>
      <w:r w:rsidR="002F0D04" w:rsidRPr="00CE388F">
        <w:rPr>
          <w:sz w:val="24"/>
          <w:szCs w:val="24"/>
        </w:rPr>
        <w:t xml:space="preserve">’, hvis du har glemt, hvordan du gør. I alle tilfælde </w:t>
      </w:r>
      <w:proofErr w:type="gramStart"/>
      <w:r w:rsidR="002F0D04" w:rsidRPr="00CE388F">
        <w:rPr>
          <w:sz w:val="24"/>
          <w:szCs w:val="24"/>
        </w:rPr>
        <w:t xml:space="preserve">starter du </w:t>
      </w:r>
      <w:r w:rsidR="00E914B5" w:rsidRPr="00CE388F">
        <w:rPr>
          <w:sz w:val="24"/>
          <w:szCs w:val="24"/>
        </w:rPr>
        <w:t>sådan her ud</w:t>
      </w:r>
      <w:proofErr w:type="gramEnd"/>
      <w:r w:rsidR="00E914B5" w:rsidRPr="00CE388F">
        <w:rPr>
          <w:sz w:val="24"/>
          <w:szCs w:val="24"/>
        </w:rPr>
        <w:t>:</w:t>
      </w:r>
    </w:p>
    <w:p w14:paraId="417E35EC" w14:textId="77777777" w:rsidR="00426EE8" w:rsidRPr="00CE388F" w:rsidRDefault="00426EE8" w:rsidP="00426EE8">
      <w:pPr>
        <w:pStyle w:val="Listeafsnit"/>
        <w:spacing w:line="276" w:lineRule="auto"/>
        <w:rPr>
          <w:sz w:val="24"/>
          <w:szCs w:val="24"/>
        </w:rPr>
      </w:pPr>
    </w:p>
    <w:p w14:paraId="4360D4F2" w14:textId="3ABEEBC9" w:rsidR="00E914B5" w:rsidRPr="00CE388F" w:rsidRDefault="00E914B5" w:rsidP="00E914B5">
      <w:pPr>
        <w:pStyle w:val="Listeafsnit"/>
        <w:spacing w:line="276" w:lineRule="auto"/>
        <w:rPr>
          <w:sz w:val="24"/>
          <w:szCs w:val="24"/>
          <w:lang w:val="en-GB"/>
        </w:rPr>
      </w:pPr>
      <w:r w:rsidRPr="00CE388F">
        <w:rPr>
          <w:sz w:val="24"/>
          <w:szCs w:val="24"/>
          <w:lang w:val="en-GB"/>
        </w:rPr>
        <w:t>Mn</w:t>
      </w:r>
      <w:r w:rsidR="00CD1882" w:rsidRPr="00CE388F">
        <w:rPr>
          <w:sz w:val="24"/>
          <w:szCs w:val="24"/>
          <w:lang w:val="en-GB"/>
        </w:rPr>
        <w:t>O</w:t>
      </w:r>
      <w:r w:rsidRPr="00CE388F">
        <w:rPr>
          <w:sz w:val="24"/>
          <w:szCs w:val="24"/>
          <w:vertAlign w:val="subscript"/>
          <w:lang w:val="en-GB"/>
        </w:rPr>
        <w:t>4</w:t>
      </w:r>
      <w:r w:rsidRPr="00CE388F">
        <w:rPr>
          <w:sz w:val="24"/>
          <w:szCs w:val="24"/>
          <w:vertAlign w:val="superscript"/>
          <w:lang w:val="en-GB"/>
        </w:rPr>
        <w:t>-</w:t>
      </w:r>
      <w:r w:rsidRPr="00CE388F">
        <w:rPr>
          <w:sz w:val="24"/>
          <w:szCs w:val="24"/>
          <w:lang w:val="en-GB"/>
        </w:rPr>
        <w:t>(</w:t>
      </w:r>
      <w:r w:rsidRPr="00CE388F">
        <w:rPr>
          <w:i/>
          <w:iCs/>
          <w:sz w:val="24"/>
          <w:szCs w:val="24"/>
          <w:lang w:val="en-GB"/>
        </w:rPr>
        <w:t>aq</w:t>
      </w:r>
      <w:r w:rsidRPr="00CE388F">
        <w:rPr>
          <w:sz w:val="24"/>
          <w:szCs w:val="24"/>
          <w:lang w:val="en-GB"/>
        </w:rPr>
        <w:t>) + SO</w:t>
      </w:r>
      <w:r w:rsidRPr="00CE388F">
        <w:rPr>
          <w:sz w:val="24"/>
          <w:szCs w:val="24"/>
          <w:vertAlign w:val="subscript"/>
          <w:lang w:val="en-GB"/>
        </w:rPr>
        <w:t>3</w:t>
      </w:r>
      <w:r w:rsidRPr="00CE388F">
        <w:rPr>
          <w:sz w:val="24"/>
          <w:szCs w:val="24"/>
          <w:vertAlign w:val="superscript"/>
          <w:lang w:val="en-GB"/>
        </w:rPr>
        <w:t>2-</w:t>
      </w:r>
      <w:r w:rsidRPr="00CE388F">
        <w:rPr>
          <w:sz w:val="24"/>
          <w:szCs w:val="24"/>
          <w:lang w:val="en-GB"/>
        </w:rPr>
        <w:t>(</w:t>
      </w:r>
      <w:r w:rsidRPr="00CE388F">
        <w:rPr>
          <w:i/>
          <w:iCs/>
          <w:sz w:val="24"/>
          <w:szCs w:val="24"/>
          <w:lang w:val="en-GB"/>
        </w:rPr>
        <w:t>aq</w:t>
      </w:r>
      <w:r w:rsidRPr="00CE388F">
        <w:rPr>
          <w:sz w:val="24"/>
          <w:szCs w:val="24"/>
          <w:lang w:val="en-GB"/>
        </w:rPr>
        <w:t xml:space="preserve">) </w:t>
      </w:r>
      <w:r w:rsidR="00CD1882" w:rsidRPr="00CE388F">
        <w:rPr>
          <w:rFonts w:cs="Calibri"/>
          <w:sz w:val="24"/>
          <w:szCs w:val="24"/>
          <w:lang w:val="en-GB"/>
        </w:rPr>
        <w:t>→</w:t>
      </w:r>
      <w:r w:rsidR="00CD1882" w:rsidRPr="00CE388F">
        <w:rPr>
          <w:sz w:val="24"/>
          <w:szCs w:val="24"/>
          <w:lang w:val="en-GB"/>
        </w:rPr>
        <w:t xml:space="preserve"> </w:t>
      </w:r>
      <w:r w:rsidR="00426EE8" w:rsidRPr="00CE388F">
        <w:rPr>
          <w:sz w:val="24"/>
          <w:szCs w:val="24"/>
          <w:lang w:val="en-GB"/>
        </w:rPr>
        <w:t>SO</w:t>
      </w:r>
      <w:r w:rsidR="00426EE8" w:rsidRPr="00CE388F">
        <w:rPr>
          <w:sz w:val="24"/>
          <w:szCs w:val="24"/>
          <w:vertAlign w:val="subscript"/>
          <w:lang w:val="en-GB"/>
        </w:rPr>
        <w:t>4</w:t>
      </w:r>
      <w:r w:rsidR="00426EE8" w:rsidRPr="00CE388F">
        <w:rPr>
          <w:sz w:val="24"/>
          <w:szCs w:val="24"/>
          <w:vertAlign w:val="superscript"/>
          <w:lang w:val="en-GB"/>
        </w:rPr>
        <w:t>2-</w:t>
      </w:r>
      <w:r w:rsidR="00426EE8" w:rsidRPr="00CE388F">
        <w:rPr>
          <w:sz w:val="24"/>
          <w:szCs w:val="24"/>
          <w:lang w:val="en-GB"/>
        </w:rPr>
        <w:t>(</w:t>
      </w:r>
      <w:r w:rsidR="00426EE8" w:rsidRPr="00CE388F">
        <w:rPr>
          <w:i/>
          <w:iCs/>
          <w:sz w:val="24"/>
          <w:szCs w:val="24"/>
          <w:lang w:val="en-GB"/>
        </w:rPr>
        <w:t>aq</w:t>
      </w:r>
      <w:r w:rsidR="00426EE8" w:rsidRPr="00CE388F">
        <w:rPr>
          <w:sz w:val="24"/>
          <w:szCs w:val="24"/>
          <w:lang w:val="en-GB"/>
        </w:rPr>
        <w:t>) + …</w:t>
      </w:r>
    </w:p>
    <w:p w14:paraId="7CD3DAD8" w14:textId="77777777" w:rsidR="00CE388F" w:rsidRPr="00CE388F" w:rsidRDefault="00CE388F" w:rsidP="00E914B5">
      <w:pPr>
        <w:pStyle w:val="Listeafsnit"/>
        <w:spacing w:line="276" w:lineRule="auto"/>
        <w:rPr>
          <w:sz w:val="24"/>
          <w:szCs w:val="24"/>
        </w:rPr>
      </w:pPr>
    </w:p>
    <w:p w14:paraId="4A3CD7BA" w14:textId="13BE0BB5" w:rsidR="00426EE8" w:rsidRPr="00CE388F" w:rsidRDefault="00426EE8" w:rsidP="00E914B5">
      <w:pPr>
        <w:pStyle w:val="Listeafsnit"/>
        <w:spacing w:line="276" w:lineRule="auto"/>
        <w:rPr>
          <w:sz w:val="24"/>
          <w:szCs w:val="24"/>
        </w:rPr>
      </w:pPr>
      <w:r w:rsidRPr="00CE388F">
        <w:rPr>
          <w:sz w:val="24"/>
          <w:szCs w:val="24"/>
        </w:rPr>
        <w:t>Du skal selv identificere, hvilket manga</w:t>
      </w:r>
      <w:r w:rsidR="00823019" w:rsidRPr="00CE388F">
        <w:rPr>
          <w:sz w:val="24"/>
          <w:szCs w:val="24"/>
        </w:rPr>
        <w:t>nprodukt der dannes.</w:t>
      </w:r>
    </w:p>
    <w:p w14:paraId="386844B4" w14:textId="0D91E8D7" w:rsidR="00DF3209" w:rsidRPr="00057299" w:rsidRDefault="00DF3209" w:rsidP="00747064">
      <w:pPr>
        <w:pStyle w:val="Overskrift3"/>
        <w:numPr>
          <w:ilvl w:val="0"/>
          <w:numId w:val="4"/>
        </w:numPr>
        <w:spacing w:line="276" w:lineRule="auto"/>
        <w:contextualSpacing/>
        <w:rPr>
          <w:rFonts w:cs="Calibri"/>
        </w:rPr>
      </w:pPr>
      <w:r w:rsidRPr="00057299">
        <w:rPr>
          <w:rFonts w:cs="Calibri"/>
        </w:rPr>
        <w:lastRenderedPageBreak/>
        <w:t>Find de sidste H- og P-sætninger</w:t>
      </w:r>
    </w:p>
    <w:p w14:paraId="2A60B841" w14:textId="208A769E" w:rsidR="00F66EBC" w:rsidRPr="00460594" w:rsidRDefault="00F66EBC" w:rsidP="00747064">
      <w:pPr>
        <w:spacing w:line="276" w:lineRule="auto"/>
        <w:ind w:left="360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 xml:space="preserve">Læs afsnittet om sikkerhed nedenfor. Du vil opdage, at der mangler tekst ud for nogle af H- og P-sætningerne. Den tekst skal du finde og indsætte, hvor den mangler. Brug dette </w:t>
      </w:r>
      <w:hyperlink r:id="rId12" w:history="1">
        <w:r w:rsidRPr="00460594">
          <w:rPr>
            <w:rStyle w:val="Hyperlink"/>
            <w:rFonts w:cs="Calibri"/>
            <w:sz w:val="24"/>
            <w:szCs w:val="24"/>
          </w:rPr>
          <w:t>link</w:t>
        </w:r>
      </w:hyperlink>
      <w:r w:rsidRPr="00460594">
        <w:rPr>
          <w:rFonts w:cs="Calibri"/>
          <w:sz w:val="24"/>
          <w:szCs w:val="24"/>
        </w:rPr>
        <w:t>.</w:t>
      </w:r>
    </w:p>
    <w:p w14:paraId="2F4870FF" w14:textId="319E3741" w:rsidR="00F66EBC" w:rsidRPr="00F66EBC" w:rsidRDefault="00CE388F" w:rsidP="00747064">
      <w:pPr>
        <w:spacing w:line="276" w:lineRule="auto"/>
        <w:ind w:left="360"/>
        <w:rPr>
          <w:rFonts w:cs="Calibri"/>
        </w:rPr>
      </w:pPr>
      <w:r w:rsidRPr="006A3F5F">
        <w:rPr>
          <w:rFonts w:cs="Calibri"/>
          <w:b/>
          <w:bCs/>
          <w:noProof/>
          <w:color w:val="0A2F40" w:themeColor="accent1" w:themeShade="7F"/>
          <w:u w:val="singl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96D814A" wp14:editId="1DBA8677">
                <wp:simplePos x="0" y="0"/>
                <wp:positionH relativeFrom="margin">
                  <wp:align>center</wp:align>
                </wp:positionH>
                <wp:positionV relativeFrom="paragraph">
                  <wp:posOffset>170383</wp:posOffset>
                </wp:positionV>
                <wp:extent cx="6336665" cy="7241642"/>
                <wp:effectExtent l="0" t="0" r="26035" b="16510"/>
                <wp:wrapNone/>
                <wp:docPr id="214674996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724164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C3AA" id="Rectangle 7" o:spid="_x0000_s1026" style="position:absolute;margin-left:0;margin-top:13.4pt;width:498.95pt;height:570.2pt;z-index: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" filled="f" strokecolor="red" strokeweight="2pt">
                <v:textbox inset="2.5mm"/>
                <w10:wrap anchorx="margin"/>
              </v:rect>
            </w:pict>
          </mc:Fallback>
        </mc:AlternateContent>
      </w:r>
    </w:p>
    <w:p w14:paraId="302933B9" w14:textId="51A1E76D" w:rsidR="00511685" w:rsidRPr="00376E5B" w:rsidRDefault="00511685" w:rsidP="00747064">
      <w:pPr>
        <w:pStyle w:val="Overskrift2"/>
        <w:spacing w:line="276" w:lineRule="auto"/>
        <w:contextualSpacing/>
      </w:pPr>
      <w:r w:rsidRPr="00767C4F">
        <w:t>Sikkerhed</w:t>
      </w:r>
      <w:r w:rsidRPr="00142A79">
        <w:rPr>
          <w:rStyle w:val="Fodnotehenvisning"/>
          <w:rFonts w:cs="Calibri"/>
        </w:rPr>
        <w:footnoteReference w:id="1"/>
      </w:r>
    </w:p>
    <w:p w14:paraId="42795FC1" w14:textId="34FF779A" w:rsidR="00511685" w:rsidRPr="00142A79" w:rsidRDefault="00511685" w:rsidP="00747064">
      <w:pPr>
        <w:spacing w:line="276" w:lineRule="auto"/>
        <w:contextualSpacing/>
        <w:rPr>
          <w:rFonts w:eastAsiaTheme="majorEastAsia" w:cs="Calibri"/>
          <w:color w:val="0A2F40" w:themeColor="accent1" w:themeShade="7F"/>
        </w:rPr>
      </w:pPr>
    </w:p>
    <w:p w14:paraId="56F81CAC" w14:textId="4FAC6A50" w:rsidR="00232F7C" w:rsidRPr="007741EF" w:rsidRDefault="007741EF" w:rsidP="00747064">
      <w:pPr>
        <w:spacing w:line="276" w:lineRule="auto"/>
        <w:rPr>
          <w:rFonts w:cs="Calibri"/>
          <w:b/>
          <w:bCs/>
          <w:sz w:val="24"/>
          <w:szCs w:val="24"/>
          <w:u w:val="single"/>
        </w:rPr>
      </w:pPr>
      <w:r w:rsidRPr="007741EF">
        <w:rPr>
          <w:rFonts w:cs="Calibri"/>
          <w:b/>
          <w:bCs/>
          <w:sz w:val="24"/>
          <w:szCs w:val="24"/>
          <w:u w:val="single"/>
        </w:rPr>
        <w:t>0,002 M KMnO</w:t>
      </w:r>
      <w:r w:rsidRPr="007741EF">
        <w:rPr>
          <w:rFonts w:cs="Calibri"/>
          <w:b/>
          <w:bCs/>
          <w:sz w:val="24"/>
          <w:szCs w:val="24"/>
          <w:u w:val="single"/>
          <w:vertAlign w:val="subscript"/>
        </w:rPr>
        <w:t>4</w:t>
      </w:r>
    </w:p>
    <w:p w14:paraId="5DA50CB9" w14:textId="05F31541" w:rsidR="00C2120F" w:rsidRPr="00936CC4" w:rsidRDefault="00C2120F" w:rsidP="00747064">
      <w:pPr>
        <w:spacing w:line="276" w:lineRule="auto"/>
        <w:rPr>
          <w:rFonts w:cs="Calibri"/>
          <w:sz w:val="24"/>
          <w:szCs w:val="24"/>
        </w:rPr>
      </w:pPr>
      <w:r w:rsidRPr="003A2131">
        <w:rPr>
          <w:rFonts w:cs="Calibri"/>
          <w:sz w:val="24"/>
          <w:szCs w:val="24"/>
          <w:u w:val="single"/>
        </w:rPr>
        <w:t xml:space="preserve">H-sætninger: </w:t>
      </w:r>
    </w:p>
    <w:p w14:paraId="6804A8C2" w14:textId="5AC7A4FA" w:rsidR="002328ED" w:rsidRDefault="00D86F3F" w:rsidP="00747064">
      <w:p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H41</w:t>
      </w:r>
      <w:r w:rsidR="005D129E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: </w:t>
      </w:r>
      <w:r w:rsidR="002328ED" w:rsidRPr="002328ED">
        <w:rPr>
          <w:rFonts w:cs="Calibri"/>
          <w:sz w:val="24"/>
          <w:szCs w:val="24"/>
        </w:rPr>
        <w:t>Skadelig for vandlevende organismer, med langvarige virkninger.</w:t>
      </w:r>
    </w:p>
    <w:p w14:paraId="630F6BE3" w14:textId="77777777" w:rsidR="0098347E" w:rsidRDefault="0098347E" w:rsidP="00747064">
      <w:pPr>
        <w:spacing w:line="276" w:lineRule="auto"/>
        <w:rPr>
          <w:rFonts w:cs="Calibri"/>
          <w:sz w:val="24"/>
          <w:szCs w:val="24"/>
        </w:rPr>
      </w:pPr>
    </w:p>
    <w:p w14:paraId="7A0084DC" w14:textId="39F469D1" w:rsidR="00C2120F" w:rsidRPr="00547371" w:rsidRDefault="00C2120F" w:rsidP="00747064">
      <w:pPr>
        <w:spacing w:line="276" w:lineRule="auto"/>
        <w:rPr>
          <w:rFonts w:cs="Calibri"/>
          <w:sz w:val="24"/>
          <w:szCs w:val="24"/>
          <w:u w:val="single"/>
        </w:rPr>
      </w:pPr>
      <w:r w:rsidRPr="00547371">
        <w:rPr>
          <w:rFonts w:cs="Calibri"/>
          <w:sz w:val="24"/>
          <w:szCs w:val="24"/>
          <w:u w:val="single"/>
        </w:rPr>
        <w:t xml:space="preserve">P-sætninger: </w:t>
      </w:r>
    </w:p>
    <w:p w14:paraId="008F9A1A" w14:textId="62801119" w:rsidR="006A3F5F" w:rsidRDefault="00C2120F" w:rsidP="00747064">
      <w:pPr>
        <w:spacing w:line="276" w:lineRule="auto"/>
        <w:rPr>
          <w:rFonts w:cs="Calibri"/>
          <w:sz w:val="24"/>
          <w:szCs w:val="24"/>
        </w:rPr>
      </w:pPr>
      <w:r w:rsidRPr="002A2FE3">
        <w:rPr>
          <w:rFonts w:cs="Calibri"/>
          <w:sz w:val="24"/>
          <w:szCs w:val="24"/>
        </w:rPr>
        <w:t>P</w:t>
      </w:r>
      <w:r w:rsidR="00327761">
        <w:rPr>
          <w:rFonts w:cs="Calibri"/>
          <w:sz w:val="24"/>
          <w:szCs w:val="24"/>
        </w:rPr>
        <w:t>2</w:t>
      </w:r>
      <w:r w:rsidR="006A3F5F">
        <w:rPr>
          <w:rFonts w:cs="Calibri"/>
          <w:sz w:val="24"/>
          <w:szCs w:val="24"/>
        </w:rPr>
        <w:t>73</w:t>
      </w:r>
      <w:r>
        <w:rPr>
          <w:rFonts w:cs="Calibri"/>
          <w:sz w:val="24"/>
          <w:szCs w:val="24"/>
        </w:rPr>
        <w:t xml:space="preserve">: </w:t>
      </w:r>
      <w:r w:rsidR="006A3F5F" w:rsidRPr="006A3F5F">
        <w:rPr>
          <w:rFonts w:cs="Calibri"/>
          <w:sz w:val="24"/>
          <w:szCs w:val="24"/>
        </w:rPr>
        <w:t>Undgå udledning til miljøet.</w:t>
      </w:r>
    </w:p>
    <w:p w14:paraId="01DDC53B" w14:textId="410CDCFF" w:rsidR="00C2120F" w:rsidRPr="002A2FE3" w:rsidRDefault="00B43AB5" w:rsidP="00747064">
      <w:pPr>
        <w:spacing w:line="276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0,002 M </w:t>
      </w:r>
      <w:r w:rsidR="00114963" w:rsidRPr="00094782">
        <w:rPr>
          <w:rFonts w:cs="Calibri"/>
          <w:b/>
          <w:bCs/>
          <w:sz w:val="24"/>
          <w:szCs w:val="24"/>
        </w:rPr>
        <w:t>KMnO</w:t>
      </w:r>
      <w:r w:rsidR="00114963" w:rsidRPr="00094782">
        <w:rPr>
          <w:rFonts w:cs="Calibri"/>
          <w:b/>
          <w:bCs/>
          <w:sz w:val="24"/>
          <w:szCs w:val="24"/>
          <w:vertAlign w:val="subscript"/>
        </w:rPr>
        <w:t>4</w:t>
      </w:r>
      <w:r w:rsidR="00C2120F" w:rsidRPr="002A2FE3">
        <w:rPr>
          <w:rFonts w:cs="Calibri"/>
          <w:sz w:val="24"/>
          <w:szCs w:val="24"/>
        </w:rPr>
        <w:t xml:space="preserve"> er giftigt </w:t>
      </w:r>
      <w:r w:rsidR="00C2120F">
        <w:rPr>
          <w:rFonts w:cs="Calibri"/>
          <w:sz w:val="24"/>
          <w:szCs w:val="24"/>
        </w:rPr>
        <w:t xml:space="preserve">for vandlevende organismer </w:t>
      </w:r>
      <w:r w:rsidR="00C2120F" w:rsidRPr="002A2FE3">
        <w:rPr>
          <w:rFonts w:cs="Calibri"/>
          <w:sz w:val="24"/>
          <w:szCs w:val="24"/>
        </w:rPr>
        <w:t xml:space="preserve">og må ikke udledes til miljøet. </w:t>
      </w:r>
      <w:r>
        <w:rPr>
          <w:rFonts w:cs="Calibri"/>
          <w:sz w:val="24"/>
          <w:szCs w:val="24"/>
        </w:rPr>
        <w:t xml:space="preserve">Affald </w:t>
      </w:r>
      <w:r w:rsidR="00C2120F">
        <w:rPr>
          <w:rFonts w:cs="Calibri"/>
          <w:sz w:val="24"/>
          <w:szCs w:val="24"/>
        </w:rPr>
        <w:t>skal opsamles i en særskilt affaldsdunk.</w:t>
      </w:r>
    </w:p>
    <w:p w14:paraId="6B011B2C" w14:textId="77777777" w:rsidR="00B43AB5" w:rsidRDefault="00B43AB5" w:rsidP="00747064">
      <w:pPr>
        <w:spacing w:line="276" w:lineRule="auto"/>
        <w:rPr>
          <w:rFonts w:eastAsiaTheme="majorEastAsia" w:cs="Calibri"/>
          <w:b/>
          <w:bCs/>
          <w:sz w:val="24"/>
          <w:szCs w:val="24"/>
          <w:u w:val="single"/>
        </w:rPr>
      </w:pPr>
    </w:p>
    <w:p w14:paraId="1B81327A" w14:textId="462BD62A" w:rsidR="0098347E" w:rsidRDefault="0098347E" w:rsidP="00747064">
      <w:pPr>
        <w:spacing w:line="276" w:lineRule="auto"/>
        <w:rPr>
          <w:rFonts w:eastAsiaTheme="majorEastAsia" w:cs="Calibri"/>
          <w:b/>
          <w:bCs/>
          <w:sz w:val="24"/>
          <w:szCs w:val="24"/>
          <w:u w:val="single"/>
        </w:rPr>
      </w:pPr>
      <w:r>
        <w:rPr>
          <w:rFonts w:eastAsiaTheme="majorEastAsia" w:cs="Calibri"/>
          <w:b/>
          <w:bCs/>
          <w:sz w:val="24"/>
          <w:szCs w:val="24"/>
          <w:u w:val="single"/>
        </w:rPr>
        <w:t>0,01 M Na</w:t>
      </w:r>
      <w:r w:rsidRPr="00124792">
        <w:rPr>
          <w:rFonts w:eastAsiaTheme="majorEastAsia" w:cs="Calibri"/>
          <w:b/>
          <w:bCs/>
          <w:sz w:val="24"/>
          <w:szCs w:val="24"/>
          <w:u w:val="single"/>
          <w:vertAlign w:val="subscript"/>
        </w:rPr>
        <w:t>2</w:t>
      </w:r>
      <w:r>
        <w:rPr>
          <w:rFonts w:eastAsiaTheme="majorEastAsia" w:cs="Calibri"/>
          <w:b/>
          <w:bCs/>
          <w:sz w:val="24"/>
          <w:szCs w:val="24"/>
          <w:u w:val="single"/>
        </w:rPr>
        <w:t>SO</w:t>
      </w:r>
      <w:r w:rsidRPr="00124792">
        <w:rPr>
          <w:rFonts w:eastAsiaTheme="majorEastAsia" w:cs="Calibri"/>
          <w:b/>
          <w:bCs/>
          <w:sz w:val="24"/>
          <w:szCs w:val="24"/>
          <w:u w:val="single"/>
          <w:vertAlign w:val="subscript"/>
        </w:rPr>
        <w:t>3</w:t>
      </w:r>
    </w:p>
    <w:p w14:paraId="67FA671B" w14:textId="4AAE38F2" w:rsidR="0098347E" w:rsidRPr="00124792" w:rsidRDefault="0098347E" w:rsidP="00747064">
      <w:pPr>
        <w:spacing w:line="276" w:lineRule="auto"/>
        <w:rPr>
          <w:rFonts w:eastAsiaTheme="majorEastAsia" w:cs="Calibri"/>
          <w:sz w:val="24"/>
          <w:szCs w:val="24"/>
          <w:u w:val="single"/>
        </w:rPr>
      </w:pPr>
      <w:r w:rsidRPr="00124792">
        <w:rPr>
          <w:rFonts w:eastAsiaTheme="majorEastAsia" w:cs="Calibri"/>
          <w:sz w:val="24"/>
          <w:szCs w:val="24"/>
          <w:u w:val="single"/>
        </w:rPr>
        <w:t>Supplerende fareoplysninger:</w:t>
      </w:r>
    </w:p>
    <w:p w14:paraId="4ED91126" w14:textId="19B555B3" w:rsidR="0098347E" w:rsidRPr="0098347E" w:rsidRDefault="00124792" w:rsidP="00747064">
      <w:pPr>
        <w:spacing w:line="276" w:lineRule="auto"/>
        <w:rPr>
          <w:rFonts w:eastAsiaTheme="majorEastAsia" w:cs="Calibri"/>
          <w:sz w:val="24"/>
          <w:szCs w:val="24"/>
        </w:rPr>
      </w:pPr>
      <w:r>
        <w:rPr>
          <w:rFonts w:eastAsiaTheme="majorEastAsia" w:cs="Calibri"/>
          <w:sz w:val="24"/>
          <w:szCs w:val="24"/>
        </w:rPr>
        <w:t xml:space="preserve">EUH 031: </w:t>
      </w:r>
      <w:r w:rsidRPr="00124792">
        <w:rPr>
          <w:rFonts w:eastAsiaTheme="majorEastAsia" w:cs="Calibri"/>
          <w:sz w:val="24"/>
          <w:szCs w:val="24"/>
        </w:rPr>
        <w:t>Udvikler giftig gas ved kontakt med syre.</w:t>
      </w:r>
    </w:p>
    <w:p w14:paraId="6F4C9E13" w14:textId="3133CA4E" w:rsidR="0098347E" w:rsidRPr="00124792" w:rsidRDefault="007F7885" w:rsidP="00747064">
      <w:pPr>
        <w:spacing w:line="276" w:lineRule="auto"/>
        <w:rPr>
          <w:rFonts w:eastAsiaTheme="majorEastAsia" w:cs="Calibri"/>
          <w:sz w:val="24"/>
          <w:szCs w:val="24"/>
        </w:rPr>
      </w:pPr>
      <w:r w:rsidRPr="007F7885">
        <w:rPr>
          <w:rFonts w:eastAsiaTheme="majorEastAsia" w:cs="Calibri"/>
          <w:b/>
          <w:bCs/>
          <w:sz w:val="24"/>
          <w:szCs w:val="24"/>
        </w:rPr>
        <w:t>0,01 M Na</w:t>
      </w:r>
      <w:r w:rsidRPr="007F7885">
        <w:rPr>
          <w:rFonts w:eastAsiaTheme="majorEastAsia" w:cs="Calibri"/>
          <w:b/>
          <w:bCs/>
          <w:sz w:val="24"/>
          <w:szCs w:val="24"/>
          <w:vertAlign w:val="subscript"/>
        </w:rPr>
        <w:t>2</w:t>
      </w:r>
      <w:r w:rsidRPr="007F7885">
        <w:rPr>
          <w:rFonts w:eastAsiaTheme="majorEastAsia" w:cs="Calibri"/>
          <w:b/>
          <w:bCs/>
          <w:sz w:val="24"/>
          <w:szCs w:val="24"/>
        </w:rPr>
        <w:t>SO</w:t>
      </w:r>
      <w:r w:rsidRPr="007F7885">
        <w:rPr>
          <w:rFonts w:eastAsiaTheme="majorEastAsia" w:cs="Calibri"/>
          <w:b/>
          <w:bCs/>
          <w:sz w:val="24"/>
          <w:szCs w:val="24"/>
          <w:vertAlign w:val="subscript"/>
        </w:rPr>
        <w:t>3</w:t>
      </w:r>
      <w:r>
        <w:rPr>
          <w:rFonts w:eastAsiaTheme="majorEastAsia" w:cs="Calibri"/>
          <w:sz w:val="24"/>
          <w:szCs w:val="24"/>
        </w:rPr>
        <w:t xml:space="preserve"> kan udvikle giftig gas, i kontakt med syre, og derfor skal du i</w:t>
      </w:r>
      <w:r w:rsidR="00124792" w:rsidRPr="00124792">
        <w:rPr>
          <w:rFonts w:eastAsiaTheme="majorEastAsia" w:cs="Calibri"/>
          <w:sz w:val="24"/>
          <w:szCs w:val="24"/>
        </w:rPr>
        <w:t xml:space="preserve"> forsøget skal du foretage titreringen under punktsug eller i stinkskab.</w:t>
      </w:r>
    </w:p>
    <w:p w14:paraId="78D28B74" w14:textId="77777777" w:rsidR="00124792" w:rsidRDefault="00124792" w:rsidP="00747064">
      <w:pPr>
        <w:spacing w:line="276" w:lineRule="auto"/>
        <w:rPr>
          <w:rFonts w:eastAsiaTheme="majorEastAsia" w:cs="Calibri"/>
          <w:b/>
          <w:bCs/>
          <w:sz w:val="24"/>
          <w:szCs w:val="24"/>
          <w:u w:val="single"/>
        </w:rPr>
      </w:pPr>
    </w:p>
    <w:p w14:paraId="5066278C" w14:textId="4CC26687" w:rsidR="00264484" w:rsidRPr="001F10A1" w:rsidRDefault="00264484" w:rsidP="00747064">
      <w:pPr>
        <w:spacing w:line="276" w:lineRule="auto"/>
        <w:rPr>
          <w:rFonts w:eastAsiaTheme="majorEastAsia" w:cs="Calibri"/>
          <w:b/>
          <w:bCs/>
          <w:sz w:val="24"/>
          <w:szCs w:val="24"/>
          <w:u w:val="single"/>
        </w:rPr>
      </w:pPr>
      <w:r>
        <w:rPr>
          <w:rFonts w:eastAsiaTheme="majorEastAsia" w:cs="Calibri"/>
          <w:b/>
          <w:bCs/>
          <w:sz w:val="24"/>
          <w:szCs w:val="24"/>
          <w:u w:val="single"/>
        </w:rPr>
        <w:t>1,0</w:t>
      </w:r>
      <w:r w:rsidRPr="001F10A1">
        <w:rPr>
          <w:rFonts w:eastAsiaTheme="majorEastAsia" w:cs="Calibri"/>
          <w:b/>
          <w:bCs/>
          <w:sz w:val="24"/>
          <w:szCs w:val="24"/>
          <w:u w:val="single"/>
        </w:rPr>
        <w:t xml:space="preserve"> M H</w:t>
      </w:r>
      <w:r w:rsidR="00292331" w:rsidRPr="00292331">
        <w:rPr>
          <w:rFonts w:eastAsiaTheme="majorEastAsia" w:cs="Calibri"/>
          <w:b/>
          <w:bCs/>
          <w:sz w:val="24"/>
          <w:szCs w:val="24"/>
          <w:u w:val="single"/>
          <w:vertAlign w:val="subscript"/>
        </w:rPr>
        <w:t>2</w:t>
      </w:r>
      <w:r w:rsidR="00292331">
        <w:rPr>
          <w:rFonts w:eastAsiaTheme="majorEastAsia" w:cs="Calibri"/>
          <w:b/>
          <w:bCs/>
          <w:sz w:val="24"/>
          <w:szCs w:val="24"/>
          <w:u w:val="single"/>
        </w:rPr>
        <w:t>SO</w:t>
      </w:r>
      <w:r w:rsidR="00292331" w:rsidRPr="00292331">
        <w:rPr>
          <w:rFonts w:eastAsiaTheme="majorEastAsia" w:cs="Calibri"/>
          <w:b/>
          <w:bCs/>
          <w:sz w:val="24"/>
          <w:szCs w:val="24"/>
          <w:u w:val="single"/>
          <w:vertAlign w:val="subscript"/>
        </w:rPr>
        <w:t>4</w:t>
      </w:r>
    </w:p>
    <w:p w14:paraId="7A080C0F" w14:textId="77777777" w:rsidR="00264484" w:rsidRPr="001F10A1" w:rsidRDefault="00264484" w:rsidP="00747064">
      <w:pPr>
        <w:spacing w:line="276" w:lineRule="auto"/>
        <w:rPr>
          <w:rFonts w:cs="Calibri"/>
          <w:sz w:val="24"/>
          <w:szCs w:val="24"/>
        </w:rPr>
      </w:pPr>
    </w:p>
    <w:p w14:paraId="21C3925D" w14:textId="77777777" w:rsidR="00264484" w:rsidRPr="001F10A1" w:rsidRDefault="00264484" w:rsidP="00747064">
      <w:pPr>
        <w:spacing w:line="276" w:lineRule="auto"/>
        <w:rPr>
          <w:rFonts w:cs="Calibri"/>
          <w:sz w:val="24"/>
          <w:szCs w:val="24"/>
          <w:u w:val="single"/>
        </w:rPr>
      </w:pPr>
      <w:r w:rsidRPr="001F10A1">
        <w:rPr>
          <w:rFonts w:cs="Calibri"/>
          <w:noProof/>
          <w:sz w:val="24"/>
          <w:szCs w:val="24"/>
          <w:u w:val="single"/>
        </w:rPr>
        <w:drawing>
          <wp:anchor distT="0" distB="0" distL="114300" distR="114300" simplePos="0" relativeHeight="251685376" behindDoc="0" locked="0" layoutInCell="1" allowOverlap="1" wp14:anchorId="0989AE31" wp14:editId="01EC42DB">
            <wp:simplePos x="0" y="0"/>
            <wp:positionH relativeFrom="column">
              <wp:posOffset>3479</wp:posOffset>
            </wp:positionH>
            <wp:positionV relativeFrom="paragraph">
              <wp:posOffset>3810</wp:posOffset>
            </wp:positionV>
            <wp:extent cx="720000" cy="720000"/>
            <wp:effectExtent l="0" t="0" r="4445" b="4445"/>
            <wp:wrapSquare wrapText="bothSides"/>
            <wp:docPr id="1994495933" name="Picture 4" descr="Et billede, der indeholder Trafikskilt, skilt/tegn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95933" name="Picture 4" descr="Et billede, der indeholder Trafikskilt, skilt/tegn, desig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0A1">
        <w:rPr>
          <w:rFonts w:cs="Calibri"/>
          <w:sz w:val="24"/>
          <w:szCs w:val="24"/>
          <w:u w:val="single"/>
        </w:rPr>
        <w:t xml:space="preserve">H-sætninger: </w:t>
      </w:r>
    </w:p>
    <w:p w14:paraId="66D2B773" w14:textId="77777777" w:rsidR="00264484" w:rsidRDefault="00264484" w:rsidP="00747064">
      <w:pPr>
        <w:spacing w:line="276" w:lineRule="auto"/>
        <w:rPr>
          <w:rFonts w:cs="Calibri"/>
          <w:sz w:val="24"/>
          <w:szCs w:val="24"/>
        </w:rPr>
      </w:pPr>
      <w:r w:rsidRPr="001F10A1">
        <w:rPr>
          <w:rFonts w:cs="Calibri"/>
          <w:sz w:val="24"/>
          <w:szCs w:val="24"/>
        </w:rPr>
        <w:t>H290: ____________________</w:t>
      </w:r>
    </w:p>
    <w:p w14:paraId="44B8D67C" w14:textId="5D0DC566" w:rsidR="00157F52" w:rsidRDefault="001F7EA0" w:rsidP="00747064">
      <w:p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H315</w:t>
      </w:r>
      <w:r w:rsidR="002F4EE7">
        <w:rPr>
          <w:rFonts w:cs="Calibri"/>
          <w:sz w:val="24"/>
          <w:szCs w:val="24"/>
        </w:rPr>
        <w:t xml:space="preserve">: </w:t>
      </w:r>
      <w:r w:rsidR="002F4EE7" w:rsidRPr="002F4EE7">
        <w:rPr>
          <w:rFonts w:cs="Calibri"/>
          <w:sz w:val="24"/>
          <w:szCs w:val="24"/>
        </w:rPr>
        <w:t>Forårsager hudirritation.</w:t>
      </w:r>
    </w:p>
    <w:p w14:paraId="2F80D4A4" w14:textId="10D7F5C3" w:rsidR="001F7EA0" w:rsidRPr="001F10A1" w:rsidRDefault="001F7EA0" w:rsidP="00747064">
      <w:p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H</w:t>
      </w:r>
      <w:r w:rsidR="00D457D7">
        <w:rPr>
          <w:rFonts w:cs="Calibri"/>
          <w:sz w:val="24"/>
          <w:szCs w:val="24"/>
        </w:rPr>
        <w:t>319</w:t>
      </w:r>
      <w:r w:rsidR="002F4EE7">
        <w:rPr>
          <w:rFonts w:cs="Calibri"/>
          <w:sz w:val="24"/>
          <w:szCs w:val="24"/>
        </w:rPr>
        <w:t xml:space="preserve">: </w:t>
      </w:r>
      <w:r w:rsidR="002F4EE7" w:rsidRPr="002F4EE7">
        <w:rPr>
          <w:rFonts w:cs="Calibri"/>
          <w:sz w:val="24"/>
          <w:szCs w:val="24"/>
        </w:rPr>
        <w:t>Forårsager alvorlig øjenirritation.</w:t>
      </w:r>
    </w:p>
    <w:p w14:paraId="448E4E9C" w14:textId="6A31DF3D" w:rsidR="00264484" w:rsidRPr="001F10A1" w:rsidRDefault="00CE388F" w:rsidP="00F3490E">
      <w:pPr>
        <w:spacing w:line="276" w:lineRule="auto"/>
        <w:ind w:firstLine="1304"/>
        <w:rPr>
          <w:rFonts w:cs="Calibri"/>
          <w:sz w:val="24"/>
          <w:szCs w:val="24"/>
          <w:u w:val="single"/>
        </w:rPr>
      </w:pPr>
      <w:r w:rsidRPr="006A3F5F">
        <w:rPr>
          <w:rFonts w:cs="Calibri"/>
          <w:b/>
          <w:bCs/>
          <w:noProof/>
          <w:color w:val="0A2F40" w:themeColor="accent1" w:themeShade="7F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BF47E8F" wp14:editId="3868FFAC">
                <wp:simplePos x="0" y="0"/>
                <wp:positionH relativeFrom="margin">
                  <wp:align>center</wp:align>
                </wp:positionH>
                <wp:positionV relativeFrom="paragraph">
                  <wp:posOffset>-188493</wp:posOffset>
                </wp:positionV>
                <wp:extent cx="6336665" cy="8193024"/>
                <wp:effectExtent l="0" t="0" r="26035" b="17780"/>
                <wp:wrapNone/>
                <wp:docPr id="205092751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819302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AEF02" id="Rectangle 7" o:spid="_x0000_s1026" style="position:absolute;margin-left:0;margin-top:-14.85pt;width:498.95pt;height:645.1pt;z-index:251687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" filled="f" strokecolor="red" strokeweight="2pt">
                <v:textbox inset="2.5mm"/>
                <w10:wrap anchorx="margin"/>
              </v:rect>
            </w:pict>
          </mc:Fallback>
        </mc:AlternateContent>
      </w:r>
      <w:r w:rsidR="00264484" w:rsidRPr="001F10A1">
        <w:rPr>
          <w:rFonts w:cs="Calibri"/>
          <w:sz w:val="24"/>
          <w:szCs w:val="24"/>
          <w:u w:val="single"/>
        </w:rPr>
        <w:t xml:space="preserve">P-sætninger: </w:t>
      </w:r>
    </w:p>
    <w:p w14:paraId="02811B50" w14:textId="0FB09150" w:rsidR="00264484" w:rsidRDefault="00264484" w:rsidP="00747064">
      <w:pPr>
        <w:spacing w:line="276" w:lineRule="auto"/>
        <w:ind w:firstLine="1304"/>
        <w:rPr>
          <w:rFonts w:cs="Calibri"/>
          <w:sz w:val="24"/>
          <w:szCs w:val="24"/>
        </w:rPr>
      </w:pPr>
      <w:r w:rsidRPr="001F10A1">
        <w:rPr>
          <w:rFonts w:cs="Calibri"/>
          <w:sz w:val="24"/>
          <w:szCs w:val="24"/>
        </w:rPr>
        <w:t>P234: Opbevares kun i originalemballagen.</w:t>
      </w:r>
    </w:p>
    <w:p w14:paraId="3540629E" w14:textId="1ACC1D5B" w:rsidR="00D457D7" w:rsidRDefault="00D457D7" w:rsidP="00747064">
      <w:pPr>
        <w:spacing w:line="276" w:lineRule="auto"/>
        <w:ind w:firstLine="130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8A6723">
        <w:rPr>
          <w:rFonts w:cs="Calibri"/>
          <w:sz w:val="24"/>
          <w:szCs w:val="24"/>
        </w:rPr>
        <w:t xml:space="preserve">264: </w:t>
      </w:r>
      <w:r w:rsidR="0011594E" w:rsidRPr="0011594E">
        <w:rPr>
          <w:rFonts w:cs="Calibri"/>
          <w:sz w:val="24"/>
          <w:szCs w:val="24"/>
        </w:rPr>
        <w:t>Vask grundigt efter brug.</w:t>
      </w:r>
    </w:p>
    <w:p w14:paraId="0EA85031" w14:textId="1C199EFD" w:rsidR="008A6723" w:rsidRDefault="008A6723" w:rsidP="00747064">
      <w:pPr>
        <w:spacing w:line="276" w:lineRule="auto"/>
        <w:ind w:firstLine="130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P280: </w:t>
      </w:r>
      <w:r w:rsidR="008D3D9E" w:rsidRPr="008D3D9E">
        <w:rPr>
          <w:rFonts w:cs="Calibri"/>
          <w:sz w:val="24"/>
          <w:szCs w:val="24"/>
        </w:rPr>
        <w:t xml:space="preserve">Bær </w:t>
      </w:r>
      <w:r w:rsidR="00946584">
        <w:rPr>
          <w:rFonts w:cs="Calibri"/>
          <w:sz w:val="24"/>
          <w:szCs w:val="24"/>
        </w:rPr>
        <w:t>handsker, kittel og beskyttelsesbriller.</w:t>
      </w:r>
    </w:p>
    <w:p w14:paraId="7457E665" w14:textId="4A944D32" w:rsidR="008A6723" w:rsidRDefault="008A6723" w:rsidP="00747064">
      <w:pPr>
        <w:spacing w:line="276" w:lineRule="auto"/>
        <w:ind w:firstLine="130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P302:</w:t>
      </w:r>
      <w:r w:rsidR="00570C67">
        <w:rPr>
          <w:rFonts w:cs="Calibri"/>
          <w:sz w:val="24"/>
          <w:szCs w:val="24"/>
        </w:rPr>
        <w:t xml:space="preserve"> </w:t>
      </w:r>
      <w:r w:rsidR="00570C67" w:rsidRPr="001F10A1">
        <w:rPr>
          <w:rFonts w:cs="Calibri"/>
          <w:sz w:val="24"/>
          <w:szCs w:val="24"/>
        </w:rPr>
        <w:t>____________________</w:t>
      </w:r>
    </w:p>
    <w:p w14:paraId="055E6338" w14:textId="737A7FA6" w:rsidR="00A84021" w:rsidRPr="00A84021" w:rsidRDefault="00A84021" w:rsidP="00A84021">
      <w:pPr>
        <w:pStyle w:val="Listeafsnit"/>
        <w:numPr>
          <w:ilvl w:val="0"/>
          <w:numId w:val="30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P352</w:t>
      </w:r>
      <w:r w:rsidR="00570C67">
        <w:rPr>
          <w:rFonts w:cs="Calibri"/>
          <w:sz w:val="24"/>
          <w:szCs w:val="24"/>
        </w:rPr>
        <w:t>:</w:t>
      </w:r>
      <w:r w:rsidR="008D3D9E">
        <w:rPr>
          <w:rFonts w:cs="Calibri"/>
          <w:sz w:val="24"/>
          <w:szCs w:val="24"/>
        </w:rPr>
        <w:t xml:space="preserve"> </w:t>
      </w:r>
      <w:r w:rsidR="008D3D9E" w:rsidRPr="008D3D9E">
        <w:rPr>
          <w:rFonts w:cs="Calibri"/>
          <w:sz w:val="24"/>
          <w:szCs w:val="24"/>
        </w:rPr>
        <w:t>Vask med rigelig sæbe og vand.</w:t>
      </w:r>
    </w:p>
    <w:p w14:paraId="49B2A489" w14:textId="2DDC7232" w:rsidR="006323FF" w:rsidRPr="008A6723" w:rsidRDefault="006323FF" w:rsidP="006323FF">
      <w:pPr>
        <w:spacing w:line="276" w:lineRule="auto"/>
        <w:ind w:firstLine="1304"/>
        <w:rPr>
          <w:rFonts w:cs="Calibri"/>
          <w:sz w:val="24"/>
          <w:szCs w:val="24"/>
        </w:rPr>
      </w:pPr>
      <w:r w:rsidRPr="008A6723">
        <w:rPr>
          <w:rFonts w:cs="Calibri"/>
          <w:sz w:val="24"/>
          <w:szCs w:val="24"/>
        </w:rPr>
        <w:t>P305: Ved kontakt med øjnene:</w:t>
      </w:r>
    </w:p>
    <w:p w14:paraId="0D717370" w14:textId="3D8C4F5D" w:rsidR="006323FF" w:rsidRDefault="006323FF" w:rsidP="006323FF">
      <w:pPr>
        <w:pStyle w:val="Listeafsnit"/>
        <w:numPr>
          <w:ilvl w:val="0"/>
          <w:numId w:val="20"/>
        </w:numPr>
        <w:spacing w:line="276" w:lineRule="auto"/>
        <w:rPr>
          <w:rFonts w:cs="Calibri"/>
          <w:sz w:val="24"/>
          <w:szCs w:val="24"/>
        </w:rPr>
      </w:pPr>
      <w:r w:rsidRPr="008A6723">
        <w:rPr>
          <w:rFonts w:cs="Calibri"/>
          <w:sz w:val="24"/>
          <w:szCs w:val="24"/>
        </w:rPr>
        <w:t>P351: Skyl forsigtigt med vand i flere minutter</w:t>
      </w:r>
    </w:p>
    <w:p w14:paraId="3343C393" w14:textId="402033FA" w:rsidR="006323FF" w:rsidRDefault="006323FF" w:rsidP="006323FF">
      <w:pPr>
        <w:pStyle w:val="Listeafsnit"/>
        <w:numPr>
          <w:ilvl w:val="0"/>
          <w:numId w:val="20"/>
        </w:numPr>
        <w:spacing w:line="276" w:lineRule="auto"/>
        <w:rPr>
          <w:rFonts w:cs="Calibri"/>
          <w:sz w:val="24"/>
          <w:szCs w:val="24"/>
        </w:rPr>
      </w:pPr>
      <w:r w:rsidRPr="006323FF">
        <w:rPr>
          <w:rFonts w:cs="Calibri"/>
          <w:sz w:val="24"/>
          <w:szCs w:val="24"/>
        </w:rPr>
        <w:t>P338: ____________________</w:t>
      </w:r>
    </w:p>
    <w:p w14:paraId="3399EAF3" w14:textId="36E234B6" w:rsidR="00A84021" w:rsidRDefault="00A84021" w:rsidP="00A84021">
      <w:pPr>
        <w:spacing w:line="276" w:lineRule="auto"/>
        <w:ind w:left="130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P332:</w:t>
      </w:r>
      <w:r w:rsidR="0011594E">
        <w:rPr>
          <w:rFonts w:cs="Calibri"/>
          <w:sz w:val="24"/>
          <w:szCs w:val="24"/>
        </w:rPr>
        <w:t xml:space="preserve"> </w:t>
      </w:r>
      <w:r w:rsidR="0011594E" w:rsidRPr="0011594E">
        <w:rPr>
          <w:rFonts w:cs="Calibri"/>
          <w:sz w:val="24"/>
          <w:szCs w:val="24"/>
        </w:rPr>
        <w:t>Ved hudirritation: </w:t>
      </w:r>
    </w:p>
    <w:p w14:paraId="605646D6" w14:textId="579F37A8" w:rsidR="00A84021" w:rsidRPr="00A84021" w:rsidRDefault="00A22D2D" w:rsidP="00A84021">
      <w:pPr>
        <w:pStyle w:val="Listeafsnit"/>
        <w:numPr>
          <w:ilvl w:val="0"/>
          <w:numId w:val="3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P313: </w:t>
      </w:r>
      <w:r w:rsidR="00B61632" w:rsidRPr="00B61632">
        <w:rPr>
          <w:rFonts w:cs="Calibri"/>
          <w:sz w:val="24"/>
          <w:szCs w:val="24"/>
        </w:rPr>
        <w:t>Søg lægehjælp.</w:t>
      </w:r>
    </w:p>
    <w:p w14:paraId="78195816" w14:textId="1B9619D4" w:rsidR="00232F7C" w:rsidRDefault="00264484" w:rsidP="00747064">
      <w:p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1,0</w:t>
      </w:r>
      <w:r w:rsidRPr="001F10A1">
        <w:rPr>
          <w:rFonts w:cs="Calibri"/>
          <w:sz w:val="24"/>
          <w:szCs w:val="24"/>
        </w:rPr>
        <w:t xml:space="preserve"> M </w:t>
      </w:r>
      <w:r w:rsidR="00D457D7">
        <w:rPr>
          <w:rFonts w:cs="Calibri"/>
          <w:sz w:val="24"/>
          <w:szCs w:val="24"/>
        </w:rPr>
        <w:t>svovlsyre</w:t>
      </w:r>
      <w:r w:rsidRPr="001F10A1">
        <w:rPr>
          <w:rFonts w:cs="Calibri"/>
          <w:sz w:val="24"/>
          <w:szCs w:val="24"/>
        </w:rPr>
        <w:t xml:space="preserve"> er ætsende. Skyl med vand, hvis du får det på kroppen</w:t>
      </w:r>
      <w:r w:rsidR="00D457D7">
        <w:rPr>
          <w:rFonts w:cs="Calibri"/>
          <w:sz w:val="24"/>
          <w:szCs w:val="24"/>
        </w:rPr>
        <w:t>. Brug handsker, kittel og beskyttelsesbriller.</w:t>
      </w:r>
    </w:p>
    <w:p w14:paraId="23806C2C" w14:textId="77777777" w:rsidR="00527C4E" w:rsidRPr="00232F7C" w:rsidRDefault="00527C4E" w:rsidP="00747064">
      <w:pPr>
        <w:spacing w:line="276" w:lineRule="auto"/>
        <w:rPr>
          <w:rFonts w:cs="Calibri"/>
          <w:sz w:val="24"/>
          <w:szCs w:val="24"/>
        </w:rPr>
      </w:pPr>
    </w:p>
    <w:p w14:paraId="03F4B97F" w14:textId="62735714" w:rsidR="009D7D60" w:rsidRPr="00E6671E" w:rsidRDefault="00232F7C" w:rsidP="00747064">
      <w:pPr>
        <w:spacing w:line="276" w:lineRule="auto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1,0</w:t>
      </w:r>
      <w:r w:rsidR="009D7D60" w:rsidRPr="001F10A1">
        <w:rPr>
          <w:rFonts w:cs="Calibri"/>
          <w:b/>
          <w:bCs/>
          <w:sz w:val="24"/>
          <w:szCs w:val="24"/>
          <w:u w:val="single"/>
        </w:rPr>
        <w:t xml:space="preserve"> M </w:t>
      </w:r>
      <w:proofErr w:type="spellStart"/>
      <w:r w:rsidR="009D7D60" w:rsidRPr="001F10A1">
        <w:rPr>
          <w:rFonts w:cs="Calibri"/>
          <w:b/>
          <w:bCs/>
          <w:sz w:val="24"/>
          <w:szCs w:val="24"/>
          <w:u w:val="single"/>
        </w:rPr>
        <w:t>NaOH</w:t>
      </w:r>
      <w:proofErr w:type="spellEnd"/>
    </w:p>
    <w:p w14:paraId="5E7CF2B5" w14:textId="75D2850D" w:rsidR="009D7D60" w:rsidRPr="001F10A1" w:rsidRDefault="009D7D60" w:rsidP="00747064">
      <w:pPr>
        <w:spacing w:line="276" w:lineRule="auto"/>
        <w:rPr>
          <w:rFonts w:cs="Calibri"/>
          <w:sz w:val="24"/>
          <w:szCs w:val="24"/>
          <w:u w:val="single"/>
        </w:rPr>
      </w:pPr>
      <w:r w:rsidRPr="001F10A1">
        <w:rPr>
          <w:rFonts w:cs="Calibri"/>
          <w:noProof/>
          <w:sz w:val="24"/>
          <w:szCs w:val="24"/>
          <w:u w:val="single"/>
        </w:rPr>
        <w:drawing>
          <wp:anchor distT="0" distB="0" distL="114300" distR="114300" simplePos="0" relativeHeight="251647488" behindDoc="0" locked="0" layoutInCell="1" allowOverlap="1" wp14:anchorId="2EF04EEF" wp14:editId="5410F400">
            <wp:simplePos x="0" y="0"/>
            <wp:positionH relativeFrom="column">
              <wp:posOffset>3479</wp:posOffset>
            </wp:positionH>
            <wp:positionV relativeFrom="paragraph">
              <wp:posOffset>3810</wp:posOffset>
            </wp:positionV>
            <wp:extent cx="720000" cy="720000"/>
            <wp:effectExtent l="0" t="0" r="4445" b="4445"/>
            <wp:wrapSquare wrapText="bothSides"/>
            <wp:docPr id="766369862" name="Picture 4" descr="Et billede, der indeholder Trafikskilt, skilt/tegn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95933" name="Picture 4" descr="Et billede, der indeholder Trafikskilt, skilt/tegn, desig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0A1">
        <w:rPr>
          <w:rFonts w:cs="Calibri"/>
          <w:sz w:val="24"/>
          <w:szCs w:val="24"/>
          <w:u w:val="single"/>
        </w:rPr>
        <w:t xml:space="preserve">H-sætninger: </w:t>
      </w:r>
    </w:p>
    <w:p w14:paraId="54585C6B" w14:textId="22520088" w:rsidR="009D7D60" w:rsidRPr="001F10A1" w:rsidRDefault="009D7D60" w:rsidP="00747064">
      <w:pPr>
        <w:spacing w:line="276" w:lineRule="auto"/>
        <w:rPr>
          <w:rFonts w:cs="Calibri"/>
          <w:sz w:val="24"/>
          <w:szCs w:val="24"/>
        </w:rPr>
      </w:pPr>
      <w:r w:rsidRPr="001F10A1">
        <w:rPr>
          <w:rFonts w:cs="Calibri"/>
          <w:sz w:val="24"/>
          <w:szCs w:val="24"/>
        </w:rPr>
        <w:t>H314: Forårsager svære ætsninger af huden og øjenskader.</w:t>
      </w:r>
    </w:p>
    <w:p w14:paraId="5CDE5813" w14:textId="13A4D073" w:rsidR="009D7D60" w:rsidRPr="001F10A1" w:rsidRDefault="009D7D60" w:rsidP="00747064">
      <w:pPr>
        <w:spacing w:line="276" w:lineRule="auto"/>
        <w:rPr>
          <w:rFonts w:cs="Calibri"/>
          <w:sz w:val="24"/>
          <w:szCs w:val="24"/>
        </w:rPr>
      </w:pPr>
    </w:p>
    <w:p w14:paraId="58E5BD9F" w14:textId="77777777" w:rsidR="009D7D60" w:rsidRPr="001F10A1" w:rsidRDefault="009D7D60" w:rsidP="00747064">
      <w:pPr>
        <w:spacing w:line="276" w:lineRule="auto"/>
        <w:ind w:firstLine="1304"/>
        <w:rPr>
          <w:rFonts w:cs="Calibri"/>
          <w:sz w:val="24"/>
          <w:szCs w:val="24"/>
          <w:u w:val="single"/>
        </w:rPr>
      </w:pPr>
      <w:r w:rsidRPr="001F10A1">
        <w:rPr>
          <w:rFonts w:cs="Calibri"/>
          <w:sz w:val="24"/>
          <w:szCs w:val="24"/>
          <w:u w:val="single"/>
        </w:rPr>
        <w:t xml:space="preserve">P-sætninger: </w:t>
      </w:r>
    </w:p>
    <w:p w14:paraId="58481E80" w14:textId="01B87725" w:rsidR="009D7D60" w:rsidRPr="001F10A1" w:rsidRDefault="009D7D60" w:rsidP="00747064">
      <w:pPr>
        <w:spacing w:line="276" w:lineRule="auto"/>
        <w:ind w:firstLine="1304"/>
        <w:rPr>
          <w:rFonts w:cs="Calibri"/>
          <w:sz w:val="24"/>
          <w:szCs w:val="24"/>
        </w:rPr>
      </w:pPr>
      <w:r w:rsidRPr="001F10A1">
        <w:rPr>
          <w:rFonts w:cs="Calibri"/>
          <w:sz w:val="24"/>
          <w:szCs w:val="24"/>
        </w:rPr>
        <w:t>P280: Bær beskyttelseshandsker, beskyttelsestøj og øjenbeskyttelse.</w:t>
      </w:r>
    </w:p>
    <w:p w14:paraId="37C8C7F0" w14:textId="6FBAAC1C" w:rsidR="009D7D60" w:rsidRPr="008A6723" w:rsidRDefault="009D7D60" w:rsidP="00747064">
      <w:pPr>
        <w:spacing w:line="276" w:lineRule="auto"/>
        <w:ind w:firstLine="1304"/>
        <w:rPr>
          <w:rFonts w:cs="Calibri"/>
          <w:sz w:val="24"/>
          <w:szCs w:val="24"/>
        </w:rPr>
      </w:pPr>
      <w:r w:rsidRPr="008A6723">
        <w:rPr>
          <w:rFonts w:cs="Calibri"/>
          <w:sz w:val="24"/>
          <w:szCs w:val="24"/>
        </w:rPr>
        <w:t>P305: Ved kontakt med øjnene:</w:t>
      </w:r>
    </w:p>
    <w:p w14:paraId="2CAB2206" w14:textId="77540C6F" w:rsidR="009D7D60" w:rsidRPr="008A6723" w:rsidRDefault="009D7D60" w:rsidP="00747064">
      <w:pPr>
        <w:pStyle w:val="Listeafsnit"/>
        <w:numPr>
          <w:ilvl w:val="0"/>
          <w:numId w:val="20"/>
        </w:numPr>
        <w:spacing w:line="276" w:lineRule="auto"/>
        <w:rPr>
          <w:rFonts w:cs="Calibri"/>
          <w:sz w:val="24"/>
          <w:szCs w:val="24"/>
        </w:rPr>
      </w:pPr>
      <w:r w:rsidRPr="008A6723">
        <w:rPr>
          <w:rFonts w:cs="Calibri"/>
          <w:sz w:val="24"/>
          <w:szCs w:val="24"/>
        </w:rPr>
        <w:t>P351: Skyl forsigtigt</w:t>
      </w:r>
      <w:r w:rsidR="004145CB" w:rsidRPr="008A6723">
        <w:rPr>
          <w:rFonts w:cs="Calibri"/>
          <w:sz w:val="24"/>
          <w:szCs w:val="24"/>
        </w:rPr>
        <w:t xml:space="preserve"> med vand i flere minutter</w:t>
      </w:r>
    </w:p>
    <w:p w14:paraId="3C44FFDF" w14:textId="4454A407" w:rsidR="009D7D60" w:rsidRPr="008A6723" w:rsidRDefault="009D7D60" w:rsidP="00747064">
      <w:pPr>
        <w:pStyle w:val="Listeafsnit"/>
        <w:numPr>
          <w:ilvl w:val="0"/>
          <w:numId w:val="20"/>
        </w:numPr>
        <w:spacing w:after="0" w:line="276" w:lineRule="auto"/>
        <w:rPr>
          <w:rFonts w:cs="Calibri"/>
          <w:sz w:val="24"/>
          <w:szCs w:val="24"/>
        </w:rPr>
      </w:pPr>
      <w:r w:rsidRPr="008A6723">
        <w:rPr>
          <w:rFonts w:cs="Calibri"/>
          <w:sz w:val="24"/>
          <w:szCs w:val="24"/>
        </w:rPr>
        <w:t>P338: ____________________</w:t>
      </w:r>
    </w:p>
    <w:p w14:paraId="59274D18" w14:textId="6846DD59" w:rsidR="00E6671E" w:rsidRPr="008A6723" w:rsidRDefault="009D7D60" w:rsidP="00747064">
      <w:pPr>
        <w:spacing w:line="276" w:lineRule="auto"/>
        <w:ind w:left="1304"/>
        <w:rPr>
          <w:rFonts w:cs="Calibri"/>
          <w:sz w:val="24"/>
          <w:szCs w:val="24"/>
        </w:rPr>
      </w:pPr>
      <w:r w:rsidRPr="008A6723">
        <w:rPr>
          <w:rFonts w:cs="Calibri"/>
          <w:sz w:val="24"/>
          <w:szCs w:val="24"/>
        </w:rPr>
        <w:t>P</w:t>
      </w:r>
      <w:r w:rsidR="004C393C" w:rsidRPr="008A6723">
        <w:rPr>
          <w:rFonts w:cs="Calibri"/>
          <w:sz w:val="24"/>
          <w:szCs w:val="24"/>
        </w:rPr>
        <w:t>310</w:t>
      </w:r>
      <w:r w:rsidRPr="008A6723">
        <w:rPr>
          <w:rFonts w:cs="Calibri"/>
          <w:sz w:val="24"/>
          <w:szCs w:val="24"/>
        </w:rPr>
        <w:t xml:space="preserve">: </w:t>
      </w:r>
      <w:r w:rsidR="00E6671E" w:rsidRPr="008A6723">
        <w:rPr>
          <w:rFonts w:cs="Calibri"/>
          <w:sz w:val="24"/>
          <w:szCs w:val="24"/>
        </w:rPr>
        <w:t>Ring omgående til en GIFTINFORMATION eller en læge.</w:t>
      </w:r>
    </w:p>
    <w:p w14:paraId="5976CAB4" w14:textId="77777777" w:rsidR="00E6671E" w:rsidRDefault="00E6671E" w:rsidP="00747064">
      <w:pPr>
        <w:spacing w:line="276" w:lineRule="auto"/>
        <w:rPr>
          <w:rFonts w:cs="Calibri"/>
          <w:sz w:val="24"/>
          <w:szCs w:val="24"/>
        </w:rPr>
      </w:pPr>
    </w:p>
    <w:p w14:paraId="59084FF5" w14:textId="74E4799E" w:rsidR="009D7D60" w:rsidRPr="001F10A1" w:rsidRDefault="00E6671E" w:rsidP="00747064">
      <w:p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1,0</w:t>
      </w:r>
      <w:r w:rsidR="009D7D60" w:rsidRPr="001F10A1">
        <w:rPr>
          <w:rFonts w:cs="Calibri"/>
          <w:sz w:val="24"/>
          <w:szCs w:val="24"/>
        </w:rPr>
        <w:t xml:space="preserve"> M natriumhydroxid er ætsende. Brug kittel, beskyttelsesbriller og handsker ved håndtering. Skyl med vand, hvis du får det på kroppen.</w:t>
      </w:r>
    </w:p>
    <w:p w14:paraId="66D55FC7" w14:textId="2BAE4054" w:rsidR="00A21DE6" w:rsidRPr="00142A79" w:rsidRDefault="00A21DE6" w:rsidP="00747064">
      <w:pPr>
        <w:spacing w:line="276" w:lineRule="auto"/>
        <w:contextualSpacing/>
        <w:rPr>
          <w:rFonts w:cs="Calibri"/>
        </w:rPr>
      </w:pPr>
    </w:p>
    <w:p w14:paraId="793B14EC" w14:textId="77777777" w:rsidR="00F306F1" w:rsidRPr="00142A79" w:rsidRDefault="00F306F1" w:rsidP="00747064">
      <w:pPr>
        <w:pStyle w:val="Overskrift2"/>
        <w:spacing w:line="276" w:lineRule="auto"/>
        <w:contextualSpacing/>
      </w:pPr>
      <w:r w:rsidRPr="00767C4F">
        <w:t>Fremgangsmåde</w:t>
      </w:r>
    </w:p>
    <w:p w14:paraId="3DB11A48" w14:textId="750EB905" w:rsidR="004F6CD4" w:rsidRPr="00460594" w:rsidRDefault="00125532" w:rsidP="00E17957">
      <w:pPr>
        <w:spacing w:line="276" w:lineRule="auto"/>
        <w:contextualSpacing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 xml:space="preserve">Tag kittel, beskyttelsesbriller og handsker på. </w:t>
      </w:r>
    </w:p>
    <w:p w14:paraId="5DA0158A" w14:textId="19F2C1C5" w:rsidR="00B2654C" w:rsidRPr="00460594" w:rsidRDefault="00B2654C" w:rsidP="00E17957">
      <w:pPr>
        <w:pStyle w:val="Listeafsnit"/>
        <w:numPr>
          <w:ilvl w:val="0"/>
          <w:numId w:val="32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lastRenderedPageBreak/>
        <w:t xml:space="preserve">Afmål 25 </w:t>
      </w:r>
      <w:proofErr w:type="spellStart"/>
      <w:r w:rsidRPr="00460594">
        <w:rPr>
          <w:rFonts w:cs="Calibri"/>
          <w:sz w:val="24"/>
          <w:szCs w:val="24"/>
        </w:rPr>
        <w:t>mL</w:t>
      </w:r>
      <w:proofErr w:type="spellEnd"/>
      <w:r w:rsidRPr="00460594">
        <w:rPr>
          <w:rFonts w:cs="Calibri"/>
          <w:sz w:val="24"/>
          <w:szCs w:val="24"/>
        </w:rPr>
        <w:t xml:space="preserve"> 0,002 M KMnO</w:t>
      </w:r>
      <w:r w:rsidRPr="00460594">
        <w:rPr>
          <w:rFonts w:cs="Calibri"/>
          <w:sz w:val="24"/>
          <w:szCs w:val="24"/>
          <w:vertAlign w:val="subscript"/>
        </w:rPr>
        <w:t>4</w:t>
      </w:r>
      <w:r w:rsidRPr="00460594">
        <w:rPr>
          <w:rFonts w:cs="Calibri"/>
          <w:sz w:val="24"/>
          <w:szCs w:val="24"/>
        </w:rPr>
        <w:t xml:space="preserve"> med fuldpipetten og pipettebolden og overfør det til den 100 </w:t>
      </w:r>
      <w:proofErr w:type="spellStart"/>
      <w:r w:rsidRPr="00460594">
        <w:rPr>
          <w:rFonts w:cs="Calibri"/>
          <w:sz w:val="24"/>
          <w:szCs w:val="24"/>
        </w:rPr>
        <w:t>mL</w:t>
      </w:r>
      <w:proofErr w:type="spellEnd"/>
      <w:r w:rsidRPr="00460594">
        <w:rPr>
          <w:rFonts w:cs="Calibri"/>
          <w:sz w:val="24"/>
          <w:szCs w:val="24"/>
        </w:rPr>
        <w:t xml:space="preserve"> koniske kolbe. </w:t>
      </w:r>
    </w:p>
    <w:p w14:paraId="09D33D61" w14:textId="77777777" w:rsidR="008E538C" w:rsidRPr="00460594" w:rsidRDefault="008E538C" w:rsidP="00E17957">
      <w:pPr>
        <w:pStyle w:val="Listeafsnit"/>
        <w:numPr>
          <w:ilvl w:val="0"/>
          <w:numId w:val="32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>Tilpasning af forsøgsbetingelser:</w:t>
      </w:r>
    </w:p>
    <w:p w14:paraId="6B8173B8" w14:textId="6C05C8FD" w:rsidR="000273D5" w:rsidRPr="00460594" w:rsidRDefault="000273D5" w:rsidP="00E17957">
      <w:pPr>
        <w:pStyle w:val="Listeafsnit"/>
        <w:numPr>
          <w:ilvl w:val="1"/>
          <w:numId w:val="32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 xml:space="preserve">Tilsæt nogle dråber </w:t>
      </w:r>
      <w:r w:rsidR="00BE661A" w:rsidRPr="00460594">
        <w:rPr>
          <w:rFonts w:cs="Calibri"/>
          <w:sz w:val="24"/>
          <w:szCs w:val="24"/>
        </w:rPr>
        <w:t xml:space="preserve">1,0 M </w:t>
      </w:r>
      <w:r w:rsidR="00AA3780" w:rsidRPr="00460594">
        <w:rPr>
          <w:rFonts w:cs="Calibri"/>
          <w:sz w:val="24"/>
          <w:szCs w:val="24"/>
        </w:rPr>
        <w:t>H</w:t>
      </w:r>
      <w:r w:rsidR="00AA3780" w:rsidRPr="00460594">
        <w:rPr>
          <w:rFonts w:cs="Calibri"/>
          <w:sz w:val="24"/>
          <w:szCs w:val="24"/>
          <w:vertAlign w:val="subscript"/>
        </w:rPr>
        <w:t>2</w:t>
      </w:r>
      <w:r w:rsidR="00AA3780" w:rsidRPr="00460594">
        <w:rPr>
          <w:rFonts w:cs="Calibri"/>
          <w:sz w:val="24"/>
          <w:szCs w:val="24"/>
        </w:rPr>
        <w:t>SO</w:t>
      </w:r>
      <w:r w:rsidR="00AA3780" w:rsidRPr="00460594">
        <w:rPr>
          <w:rFonts w:cs="Calibri"/>
          <w:sz w:val="24"/>
          <w:szCs w:val="24"/>
          <w:vertAlign w:val="subscript"/>
        </w:rPr>
        <w:t>4</w:t>
      </w:r>
      <w:r w:rsidR="009E5138">
        <w:rPr>
          <w:rFonts w:cs="Calibri"/>
          <w:sz w:val="24"/>
          <w:szCs w:val="24"/>
        </w:rPr>
        <w:t xml:space="preserve"> med engangspipetten</w:t>
      </w:r>
      <w:r w:rsidRPr="00460594">
        <w:rPr>
          <w:rFonts w:cs="Calibri"/>
          <w:sz w:val="24"/>
          <w:szCs w:val="24"/>
        </w:rPr>
        <w:t xml:space="preserve">, hvis din konklusion fra forforsøget var, at </w:t>
      </w:r>
      <w:r w:rsidR="008E538C" w:rsidRPr="00460594">
        <w:rPr>
          <w:rFonts w:cs="Calibri"/>
          <w:sz w:val="24"/>
          <w:szCs w:val="24"/>
        </w:rPr>
        <w:t xml:space="preserve">titreringen skulle udføres under sure betingelser. Tjek, at pH er lav med </w:t>
      </w:r>
      <w:r w:rsidR="00AA3780" w:rsidRPr="00460594">
        <w:rPr>
          <w:rFonts w:cs="Calibri"/>
          <w:sz w:val="24"/>
          <w:szCs w:val="24"/>
        </w:rPr>
        <w:t>pH-papiret.</w:t>
      </w:r>
    </w:p>
    <w:p w14:paraId="59EF63B7" w14:textId="599A698F" w:rsidR="008E538C" w:rsidRPr="00460594" w:rsidRDefault="008E538C" w:rsidP="00E17957">
      <w:pPr>
        <w:pStyle w:val="Listeafsnit"/>
        <w:numPr>
          <w:ilvl w:val="1"/>
          <w:numId w:val="32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>Tilsæt intet, hvis din konklusion</w:t>
      </w:r>
      <w:r w:rsidR="00AA3780" w:rsidRPr="00460594">
        <w:rPr>
          <w:rFonts w:cs="Calibri"/>
          <w:sz w:val="24"/>
          <w:szCs w:val="24"/>
        </w:rPr>
        <w:t xml:space="preserve"> fra forforsøget var, at titreringen skulle udføres under neutrale betingelser. </w:t>
      </w:r>
    </w:p>
    <w:p w14:paraId="3E350FB1" w14:textId="1EEF8550" w:rsidR="00AA3780" w:rsidRPr="00460594" w:rsidRDefault="00AA3780" w:rsidP="00E17957">
      <w:pPr>
        <w:pStyle w:val="Listeafsnit"/>
        <w:numPr>
          <w:ilvl w:val="1"/>
          <w:numId w:val="32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 xml:space="preserve">Tilsæt nogle dråber </w:t>
      </w:r>
      <w:r w:rsidR="00BE661A" w:rsidRPr="00460594">
        <w:rPr>
          <w:rFonts w:cs="Calibri"/>
          <w:sz w:val="24"/>
          <w:szCs w:val="24"/>
        </w:rPr>
        <w:t xml:space="preserve">1,0 M </w:t>
      </w:r>
      <w:proofErr w:type="spellStart"/>
      <w:r w:rsidR="00BE661A" w:rsidRPr="00460594">
        <w:rPr>
          <w:rFonts w:cs="Calibri"/>
          <w:sz w:val="24"/>
          <w:szCs w:val="24"/>
        </w:rPr>
        <w:t>NaOH</w:t>
      </w:r>
      <w:proofErr w:type="spellEnd"/>
      <w:r w:rsidR="009E5138">
        <w:rPr>
          <w:rFonts w:cs="Calibri"/>
          <w:sz w:val="24"/>
          <w:szCs w:val="24"/>
        </w:rPr>
        <w:t xml:space="preserve"> med engangspipetten</w:t>
      </w:r>
      <w:r w:rsidR="00BE661A" w:rsidRPr="00460594">
        <w:rPr>
          <w:rFonts w:cs="Calibri"/>
          <w:sz w:val="24"/>
          <w:szCs w:val="24"/>
        </w:rPr>
        <w:t>, hvis din konklusion fra forforsøget var, at titreringen skulle udføres under basiske betingelser. Tjek, at pH er høj med pH-papiret.</w:t>
      </w:r>
    </w:p>
    <w:p w14:paraId="254BB497" w14:textId="76D294DE" w:rsidR="00F632CE" w:rsidRPr="00460594" w:rsidRDefault="00F632CE" w:rsidP="00E17957">
      <w:pPr>
        <w:pStyle w:val="Listeafsnit"/>
        <w:numPr>
          <w:ilvl w:val="0"/>
          <w:numId w:val="32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>Fyld din burette med 0,01 M Na</w:t>
      </w:r>
      <w:r w:rsidRPr="00460594">
        <w:rPr>
          <w:rFonts w:cs="Calibri"/>
          <w:sz w:val="24"/>
          <w:szCs w:val="24"/>
          <w:vertAlign w:val="subscript"/>
        </w:rPr>
        <w:t>2</w:t>
      </w:r>
      <w:r w:rsidRPr="00460594">
        <w:rPr>
          <w:rFonts w:cs="Calibri"/>
          <w:sz w:val="24"/>
          <w:szCs w:val="24"/>
        </w:rPr>
        <w:t>SO</w:t>
      </w:r>
      <w:r w:rsidRPr="00460594">
        <w:rPr>
          <w:rFonts w:cs="Calibri"/>
          <w:sz w:val="24"/>
          <w:szCs w:val="24"/>
          <w:vertAlign w:val="subscript"/>
        </w:rPr>
        <w:t>3</w:t>
      </w:r>
      <w:r w:rsidRPr="00460594">
        <w:rPr>
          <w:rFonts w:cs="Calibri"/>
          <w:sz w:val="24"/>
          <w:szCs w:val="24"/>
        </w:rPr>
        <w:t xml:space="preserve"> og nulstil denne. </w:t>
      </w:r>
    </w:p>
    <w:p w14:paraId="3AD9C55C" w14:textId="55C7EAF6" w:rsidR="007043CB" w:rsidRPr="00460594" w:rsidRDefault="00E226E0" w:rsidP="00E17957">
      <w:pPr>
        <w:pStyle w:val="Listeafsnit"/>
        <w:numPr>
          <w:ilvl w:val="0"/>
          <w:numId w:val="32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>Tilføj en magnet til den koniske kolbe</w:t>
      </w:r>
      <w:r w:rsidRPr="00460594">
        <w:rPr>
          <w:rFonts w:cs="Calibri"/>
          <w:sz w:val="24"/>
          <w:szCs w:val="24"/>
        </w:rPr>
        <w:t xml:space="preserve"> og p</w:t>
      </w:r>
      <w:r w:rsidR="007043CB" w:rsidRPr="00460594">
        <w:rPr>
          <w:rFonts w:cs="Calibri"/>
          <w:sz w:val="24"/>
          <w:szCs w:val="24"/>
        </w:rPr>
        <w:t>lacér din koniske kolbe på magnetomrøreren</w:t>
      </w:r>
      <w:r w:rsidR="000273D5" w:rsidRPr="00460594">
        <w:rPr>
          <w:rFonts w:cs="Calibri"/>
          <w:sz w:val="24"/>
          <w:szCs w:val="24"/>
        </w:rPr>
        <w:t xml:space="preserve">. Det kan være en fordel </w:t>
      </w:r>
      <w:r w:rsidR="00BE661A" w:rsidRPr="00460594">
        <w:rPr>
          <w:rFonts w:cs="Calibri"/>
          <w:sz w:val="24"/>
          <w:szCs w:val="24"/>
        </w:rPr>
        <w:t xml:space="preserve">at lægge et stykke hvidt papir under den koniske kolbe, så farveskiftet er lettere at se. </w:t>
      </w:r>
    </w:p>
    <w:p w14:paraId="52909824" w14:textId="73D7E62E" w:rsidR="00BE661A" w:rsidRPr="00460594" w:rsidRDefault="00E226E0" w:rsidP="00E17957">
      <w:pPr>
        <w:pStyle w:val="Listeafsnit"/>
        <w:numPr>
          <w:ilvl w:val="0"/>
          <w:numId w:val="32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>Titrér din kaliumpermanganatopløsning med natriumsulfitopløsningen. Vær omhyggelig.</w:t>
      </w:r>
    </w:p>
    <w:p w14:paraId="75EA65E6" w14:textId="20B06274" w:rsidR="00277E62" w:rsidRPr="00460594" w:rsidRDefault="00277E62" w:rsidP="00E17957">
      <w:pPr>
        <w:pStyle w:val="Listeafsnit"/>
        <w:numPr>
          <w:ilvl w:val="0"/>
          <w:numId w:val="32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 xml:space="preserve">Aflæs det forbrugte volumen af natriumsulfitopløsningen på buretten, når din opløsning i den koniske kolbe har skiftet farve. </w:t>
      </w:r>
    </w:p>
    <w:p w14:paraId="04BAAC6F" w14:textId="77777777" w:rsidR="003D6D07" w:rsidRPr="00142A79" w:rsidRDefault="003D6D07" w:rsidP="00E17957">
      <w:pPr>
        <w:pStyle w:val="Overskrift3"/>
        <w:spacing w:line="276" w:lineRule="auto"/>
        <w:contextualSpacing/>
        <w:rPr>
          <w:rFonts w:cs="Calibri"/>
        </w:rPr>
      </w:pPr>
      <w:r w:rsidRPr="00767C4F">
        <w:rPr>
          <w:rFonts w:cs="Calibri"/>
        </w:rPr>
        <w:t>Oprydning og bortskaffelse</w:t>
      </w:r>
    </w:p>
    <w:p w14:paraId="0875CEBB" w14:textId="69DDD966" w:rsidR="003D6D07" w:rsidRPr="00460594" w:rsidRDefault="00023BF1" w:rsidP="00E17957">
      <w:pPr>
        <w:spacing w:line="276" w:lineRule="auto"/>
        <w:contextualSpacing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 xml:space="preserve">Opløsningen </w:t>
      </w:r>
      <w:r w:rsidR="007E4639" w:rsidRPr="00460594">
        <w:rPr>
          <w:rFonts w:cs="Calibri"/>
          <w:sz w:val="24"/>
          <w:szCs w:val="24"/>
        </w:rPr>
        <w:t xml:space="preserve">i </w:t>
      </w:r>
      <w:r w:rsidR="00086CA2" w:rsidRPr="00460594">
        <w:rPr>
          <w:rFonts w:cs="Calibri"/>
          <w:sz w:val="24"/>
          <w:szCs w:val="24"/>
        </w:rPr>
        <w:t>den koniske kolbe hældes i uor</w:t>
      </w:r>
      <w:r w:rsidR="00767C4F" w:rsidRPr="00460594">
        <w:rPr>
          <w:rFonts w:cs="Calibri"/>
          <w:sz w:val="24"/>
          <w:szCs w:val="24"/>
        </w:rPr>
        <w:t>ganisk affald.</w:t>
      </w:r>
      <w:r w:rsidR="007E4639" w:rsidRPr="00460594">
        <w:rPr>
          <w:rFonts w:cs="Calibri"/>
          <w:sz w:val="24"/>
          <w:szCs w:val="24"/>
        </w:rPr>
        <w:t xml:space="preserve"> </w:t>
      </w:r>
      <w:r w:rsidR="00B2654C" w:rsidRPr="00460594">
        <w:rPr>
          <w:rFonts w:cs="Calibri"/>
          <w:sz w:val="24"/>
          <w:szCs w:val="24"/>
        </w:rPr>
        <w:t xml:space="preserve">Om det er surt uorganisk eller basisk uorganisk </w:t>
      </w:r>
      <w:r w:rsidR="00D141D1" w:rsidRPr="00460594">
        <w:rPr>
          <w:rFonts w:cs="Calibri"/>
          <w:sz w:val="24"/>
          <w:szCs w:val="24"/>
        </w:rPr>
        <w:t>affald,</w:t>
      </w:r>
      <w:r w:rsidR="00B2654C" w:rsidRPr="00460594">
        <w:rPr>
          <w:rFonts w:cs="Calibri"/>
          <w:sz w:val="24"/>
          <w:szCs w:val="24"/>
        </w:rPr>
        <w:t xml:space="preserve"> afhænger af dine forsøgsbetingelser.</w:t>
      </w:r>
    </w:p>
    <w:p w14:paraId="73B894DF" w14:textId="77777777" w:rsidR="00FF3EE0" w:rsidRPr="00460594" w:rsidRDefault="00FF3EE0" w:rsidP="00E17957">
      <w:pPr>
        <w:spacing w:line="276" w:lineRule="auto"/>
        <w:contextualSpacing/>
        <w:rPr>
          <w:rFonts w:cs="Calibri"/>
          <w:sz w:val="24"/>
          <w:szCs w:val="24"/>
        </w:rPr>
      </w:pPr>
    </w:p>
    <w:p w14:paraId="2A889C73" w14:textId="77777777" w:rsidR="003D6D07" w:rsidRPr="00460594" w:rsidRDefault="003D6D07" w:rsidP="00E17957">
      <w:pPr>
        <w:spacing w:line="276" w:lineRule="auto"/>
        <w:contextualSpacing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>Tør bordet af, hvor du har lavet forsøget, så du sikrer dig, at der ikke er spildt noget, som de næste elever kommer til at røre ved.</w:t>
      </w:r>
    </w:p>
    <w:p w14:paraId="6D48AC86" w14:textId="2816C5D4" w:rsidR="00A00D14" w:rsidRPr="00142A79" w:rsidRDefault="00A00D14" w:rsidP="00E17957">
      <w:pPr>
        <w:pStyle w:val="Overskrift2"/>
        <w:spacing w:line="276" w:lineRule="auto"/>
        <w:contextualSpacing/>
      </w:pPr>
      <w:r w:rsidRPr="00D141D1">
        <w:t>Efterbehandling</w:t>
      </w:r>
    </w:p>
    <w:p w14:paraId="156C565A" w14:textId="7F1E6C38" w:rsidR="00F31B43" w:rsidRDefault="001A3624" w:rsidP="00E17957">
      <w:pPr>
        <w:pStyle w:val="Overskrift3"/>
        <w:numPr>
          <w:ilvl w:val="0"/>
          <w:numId w:val="5"/>
        </w:numPr>
        <w:spacing w:line="276" w:lineRule="auto"/>
        <w:contextualSpacing/>
      </w:pPr>
      <w:r w:rsidRPr="001A3624">
        <w:t xml:space="preserve">Beskrivelse af </w:t>
      </w:r>
      <w:r>
        <w:t>resultaterne</w:t>
      </w:r>
    </w:p>
    <w:p w14:paraId="0BC15409" w14:textId="3DC0BCFD" w:rsidR="0022689F" w:rsidRPr="00460594" w:rsidRDefault="0039098D" w:rsidP="00E17957">
      <w:pPr>
        <w:pStyle w:val="Listeafsnit"/>
        <w:numPr>
          <w:ilvl w:val="0"/>
          <w:numId w:val="18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>Kunne du se et farveskift</w:t>
      </w:r>
      <w:r w:rsidR="00094294" w:rsidRPr="00460594">
        <w:rPr>
          <w:rFonts w:cs="Calibri"/>
          <w:sz w:val="24"/>
          <w:szCs w:val="24"/>
        </w:rPr>
        <w:t xml:space="preserve"> i løbet af titreringen?</w:t>
      </w:r>
      <w:r w:rsidR="00996419" w:rsidRPr="00460594">
        <w:rPr>
          <w:rFonts w:cs="Calibri"/>
          <w:sz w:val="24"/>
          <w:szCs w:val="24"/>
        </w:rPr>
        <w:t xml:space="preserve"> Var det, det samme farveskift, som du forventede ud fra videoen af forforsøget?</w:t>
      </w:r>
    </w:p>
    <w:p w14:paraId="7DF5EC24" w14:textId="42A15FD1" w:rsidR="0082058D" w:rsidRPr="0082058D" w:rsidRDefault="0082058D" w:rsidP="00E17957">
      <w:pPr>
        <w:pStyle w:val="Overskrift3"/>
        <w:numPr>
          <w:ilvl w:val="0"/>
          <w:numId w:val="5"/>
        </w:numPr>
        <w:spacing w:line="276" w:lineRule="auto"/>
        <w:contextualSpacing/>
      </w:pPr>
      <w:r w:rsidRPr="0082058D">
        <w:t>Beregninger</w:t>
      </w:r>
    </w:p>
    <w:p w14:paraId="2090F7F7" w14:textId="607B0FA8" w:rsidR="00E17957" w:rsidRPr="00460594" w:rsidRDefault="00E17957" w:rsidP="004C07E5">
      <w:pPr>
        <w:pStyle w:val="Listeafsnit"/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460594">
        <w:rPr>
          <w:sz w:val="24"/>
          <w:szCs w:val="24"/>
        </w:rPr>
        <w:t>Skriv her det endelige afstemte reaktionsskema for din titrering:</w:t>
      </w:r>
    </w:p>
    <w:p w14:paraId="64407BCB" w14:textId="77777777" w:rsidR="00480C50" w:rsidRPr="00460594" w:rsidRDefault="00480C50" w:rsidP="00480C50">
      <w:pPr>
        <w:pStyle w:val="Listeafsnit"/>
        <w:spacing w:line="276" w:lineRule="auto"/>
        <w:ind w:left="1080"/>
        <w:rPr>
          <w:sz w:val="24"/>
          <w:szCs w:val="24"/>
        </w:rPr>
      </w:pPr>
    </w:p>
    <w:p w14:paraId="3C85C7A7" w14:textId="5509A378" w:rsidR="00A83A31" w:rsidRPr="00460594" w:rsidRDefault="000D53F7" w:rsidP="004C07E5">
      <w:pPr>
        <w:pStyle w:val="Listeafsnit"/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460594">
        <w:rPr>
          <w:sz w:val="24"/>
          <w:szCs w:val="24"/>
        </w:rPr>
        <w:t xml:space="preserve">Brug reaktionsskemaet til at beregne </w:t>
      </w:r>
      <w:r w:rsidR="00A83A31" w:rsidRPr="00460594">
        <w:rPr>
          <w:sz w:val="24"/>
          <w:szCs w:val="24"/>
        </w:rPr>
        <w:t xml:space="preserve">koncentrationen af din kaliumpermanganatopløsning, som du kun kender en omtrentlig koncentration af. </w:t>
      </w:r>
    </w:p>
    <w:p w14:paraId="083E4B58" w14:textId="3BC10AA6" w:rsidR="004C07E5" w:rsidRPr="00460594" w:rsidRDefault="004C07E5" w:rsidP="004C07E5">
      <w:pPr>
        <w:pStyle w:val="Listeafsnit"/>
        <w:numPr>
          <w:ilvl w:val="1"/>
          <w:numId w:val="33"/>
        </w:numPr>
        <w:spacing w:line="276" w:lineRule="auto"/>
        <w:rPr>
          <w:sz w:val="24"/>
          <w:szCs w:val="24"/>
        </w:rPr>
      </w:pPr>
      <w:r w:rsidRPr="00460594">
        <w:rPr>
          <w:sz w:val="24"/>
          <w:szCs w:val="24"/>
        </w:rPr>
        <w:t>Brug det forbrugte volumen af 0,01 M Na</w:t>
      </w:r>
      <w:r w:rsidRPr="00460594">
        <w:rPr>
          <w:sz w:val="24"/>
          <w:szCs w:val="24"/>
          <w:vertAlign w:val="subscript"/>
        </w:rPr>
        <w:t>2</w:t>
      </w:r>
      <w:r w:rsidRPr="00460594">
        <w:rPr>
          <w:sz w:val="24"/>
          <w:szCs w:val="24"/>
        </w:rPr>
        <w:t>SO</w:t>
      </w:r>
      <w:r w:rsidRPr="00460594">
        <w:rPr>
          <w:sz w:val="24"/>
          <w:szCs w:val="24"/>
          <w:vertAlign w:val="subscript"/>
        </w:rPr>
        <w:t>3</w:t>
      </w:r>
      <w:r w:rsidRPr="00460594">
        <w:rPr>
          <w:sz w:val="24"/>
          <w:szCs w:val="24"/>
        </w:rPr>
        <w:t xml:space="preserve"> til at beregne den forbrugte stofmængde</w:t>
      </w:r>
      <w:r w:rsidR="00D44B55" w:rsidRPr="00460594">
        <w:rPr>
          <w:sz w:val="24"/>
          <w:szCs w:val="24"/>
        </w:rPr>
        <w:t xml:space="preserve"> til din titrering.</w:t>
      </w:r>
    </w:p>
    <w:p w14:paraId="185F5780" w14:textId="4E593874" w:rsidR="00C45E61" w:rsidRPr="00460594" w:rsidRDefault="00D44B55" w:rsidP="00C45E61">
      <w:pPr>
        <w:pStyle w:val="Listeafsnit"/>
        <w:numPr>
          <w:ilvl w:val="1"/>
          <w:numId w:val="33"/>
        </w:numPr>
        <w:spacing w:line="276" w:lineRule="auto"/>
        <w:rPr>
          <w:sz w:val="24"/>
          <w:szCs w:val="24"/>
        </w:rPr>
      </w:pPr>
      <w:r w:rsidRPr="00460594">
        <w:rPr>
          <w:sz w:val="24"/>
          <w:szCs w:val="24"/>
        </w:rPr>
        <w:lastRenderedPageBreak/>
        <w:t xml:space="preserve">Hvor stor en stofmængde </w:t>
      </w:r>
      <w:r w:rsidR="00D253EE" w:rsidRPr="00460594">
        <w:rPr>
          <w:sz w:val="24"/>
          <w:szCs w:val="24"/>
        </w:rPr>
        <w:t>KMnO</w:t>
      </w:r>
      <w:r w:rsidR="00D253EE" w:rsidRPr="00460594">
        <w:rPr>
          <w:sz w:val="24"/>
          <w:szCs w:val="24"/>
          <w:vertAlign w:val="subscript"/>
        </w:rPr>
        <w:t>2</w:t>
      </w:r>
      <w:r w:rsidR="00D253EE" w:rsidRPr="00460594">
        <w:rPr>
          <w:sz w:val="24"/>
          <w:szCs w:val="24"/>
        </w:rPr>
        <w:t xml:space="preserve"> var der i de 25 </w:t>
      </w:r>
      <w:proofErr w:type="spellStart"/>
      <w:r w:rsidR="00D253EE" w:rsidRPr="00460594">
        <w:rPr>
          <w:sz w:val="24"/>
          <w:szCs w:val="24"/>
        </w:rPr>
        <w:t>mL</w:t>
      </w:r>
      <w:proofErr w:type="spellEnd"/>
      <w:r w:rsidR="00D253EE" w:rsidRPr="00460594">
        <w:rPr>
          <w:sz w:val="24"/>
          <w:szCs w:val="24"/>
        </w:rPr>
        <w:t xml:space="preserve"> i din koniske kolbe? Brug reaktionsforholdene fra dit afstemte reaktionsskema.</w:t>
      </w:r>
    </w:p>
    <w:p w14:paraId="47325832" w14:textId="59D8A780" w:rsidR="00480C50" w:rsidRPr="00460594" w:rsidRDefault="00480C50" w:rsidP="004C07E5">
      <w:pPr>
        <w:pStyle w:val="Listeafsnit"/>
        <w:numPr>
          <w:ilvl w:val="1"/>
          <w:numId w:val="33"/>
        </w:numPr>
        <w:spacing w:line="276" w:lineRule="auto"/>
        <w:rPr>
          <w:sz w:val="24"/>
          <w:szCs w:val="24"/>
        </w:rPr>
      </w:pPr>
      <w:r w:rsidRPr="00460594">
        <w:rPr>
          <w:sz w:val="24"/>
          <w:szCs w:val="24"/>
        </w:rPr>
        <w:t>Hvad var koncentrationen af din kal</w:t>
      </w:r>
      <w:r w:rsidR="00E66D42" w:rsidRPr="00460594">
        <w:rPr>
          <w:sz w:val="24"/>
          <w:szCs w:val="24"/>
        </w:rPr>
        <w:t>i</w:t>
      </w:r>
      <w:r w:rsidRPr="00460594">
        <w:rPr>
          <w:sz w:val="24"/>
          <w:szCs w:val="24"/>
        </w:rPr>
        <w:t>umpermanganatopløsning? Passede det præcist med 0,002 M?</w:t>
      </w:r>
    </w:p>
    <w:p w14:paraId="1C941303" w14:textId="6C2EA6DE" w:rsidR="00C45E61" w:rsidRPr="00460594" w:rsidRDefault="00C45E61" w:rsidP="004C07E5">
      <w:pPr>
        <w:pStyle w:val="Listeafsnit"/>
        <w:numPr>
          <w:ilvl w:val="1"/>
          <w:numId w:val="33"/>
        </w:numPr>
        <w:spacing w:line="276" w:lineRule="auto"/>
        <w:rPr>
          <w:sz w:val="24"/>
          <w:szCs w:val="24"/>
        </w:rPr>
      </w:pPr>
      <w:r w:rsidRPr="00460594">
        <w:rPr>
          <w:sz w:val="24"/>
          <w:szCs w:val="24"/>
        </w:rPr>
        <w:t>Hvad er stofmængden af Mn</w:t>
      </w:r>
      <w:r w:rsidRPr="00460594">
        <w:rPr>
          <w:sz w:val="24"/>
          <w:szCs w:val="24"/>
          <w:vertAlign w:val="superscript"/>
        </w:rPr>
        <w:t>2+</w:t>
      </w:r>
      <w:r w:rsidRPr="00460594">
        <w:rPr>
          <w:sz w:val="24"/>
          <w:szCs w:val="24"/>
        </w:rPr>
        <w:t xml:space="preserve"> i din opløsning?</w:t>
      </w:r>
    </w:p>
    <w:p w14:paraId="50FCC1EA" w14:textId="77777777" w:rsidR="000D53F7" w:rsidRPr="0082058D" w:rsidRDefault="000D53F7" w:rsidP="00480C50">
      <w:pPr>
        <w:pStyle w:val="Listeafsnit"/>
        <w:spacing w:line="276" w:lineRule="auto"/>
        <w:ind w:left="1080"/>
      </w:pPr>
    </w:p>
    <w:p w14:paraId="1BE9A8D5" w14:textId="1B8F89A9" w:rsidR="00824852" w:rsidRPr="00480C50" w:rsidRDefault="00350357" w:rsidP="00E17957">
      <w:pPr>
        <w:pStyle w:val="Overskrift3"/>
        <w:numPr>
          <w:ilvl w:val="0"/>
          <w:numId w:val="5"/>
        </w:numPr>
        <w:spacing w:line="276" w:lineRule="auto"/>
        <w:contextualSpacing/>
      </w:pPr>
      <w:r w:rsidRPr="00480C50">
        <w:t>D</w:t>
      </w:r>
      <w:r w:rsidR="008007E5" w:rsidRPr="00480C50">
        <w:t>iskussion</w:t>
      </w:r>
    </w:p>
    <w:p w14:paraId="14829D71" w14:textId="3B4E4D86" w:rsidR="006A575A" w:rsidRPr="00460594" w:rsidRDefault="007561C0" w:rsidP="006A575A">
      <w:pPr>
        <w:spacing w:line="276" w:lineRule="auto"/>
        <w:ind w:left="720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 xml:space="preserve">Du har i dit forsøg fremstillet x </w:t>
      </w:r>
      <w:r w:rsidR="0019171F" w:rsidRPr="00460594">
        <w:rPr>
          <w:rFonts w:cs="Calibri"/>
          <w:sz w:val="24"/>
          <w:szCs w:val="24"/>
        </w:rPr>
        <w:t>mol Mn</w:t>
      </w:r>
      <w:r w:rsidR="0019171F" w:rsidRPr="00460594">
        <w:rPr>
          <w:rFonts w:cs="Calibri"/>
          <w:sz w:val="24"/>
          <w:szCs w:val="24"/>
          <w:vertAlign w:val="superscript"/>
        </w:rPr>
        <w:t>2+</w:t>
      </w:r>
      <w:r w:rsidR="00D33FF0" w:rsidRPr="00460594">
        <w:rPr>
          <w:rFonts w:cs="Calibri"/>
          <w:sz w:val="24"/>
          <w:szCs w:val="24"/>
        </w:rPr>
        <w:t xml:space="preserve"> ud fra 25 </w:t>
      </w:r>
      <w:proofErr w:type="spellStart"/>
      <w:r w:rsidR="00D33FF0" w:rsidRPr="00460594">
        <w:rPr>
          <w:rFonts w:cs="Calibri"/>
          <w:sz w:val="24"/>
          <w:szCs w:val="24"/>
        </w:rPr>
        <w:t>mL</w:t>
      </w:r>
      <w:proofErr w:type="spellEnd"/>
      <w:r w:rsidR="00D33FF0" w:rsidRPr="00460594">
        <w:rPr>
          <w:rFonts w:cs="Calibri"/>
          <w:sz w:val="24"/>
          <w:szCs w:val="24"/>
        </w:rPr>
        <w:t xml:space="preserve"> ca. 0,002 M KMnO</w:t>
      </w:r>
      <w:r w:rsidR="00D33FF0" w:rsidRPr="00460594">
        <w:rPr>
          <w:rFonts w:cs="Calibri"/>
          <w:sz w:val="24"/>
          <w:szCs w:val="24"/>
          <w:vertAlign w:val="subscript"/>
        </w:rPr>
        <w:t>4</w:t>
      </w:r>
      <w:r w:rsidR="0019171F" w:rsidRPr="00460594">
        <w:rPr>
          <w:rFonts w:cs="Calibri"/>
          <w:sz w:val="24"/>
          <w:szCs w:val="24"/>
        </w:rPr>
        <w:t xml:space="preserve">. </w:t>
      </w:r>
      <w:r w:rsidR="006A575A" w:rsidRPr="00460594">
        <w:rPr>
          <w:rFonts w:cs="Calibri"/>
          <w:sz w:val="24"/>
          <w:szCs w:val="24"/>
        </w:rPr>
        <w:t>Du skal nu regne på, hvor stort et volumen af din kaliumpermanganat</w:t>
      </w:r>
      <w:r w:rsidR="00B709A9" w:rsidRPr="00460594">
        <w:rPr>
          <w:rFonts w:cs="Calibri"/>
          <w:sz w:val="24"/>
          <w:szCs w:val="24"/>
        </w:rPr>
        <w:t xml:space="preserve">opløsning du skal bruge for at have nok mangan til et NMC 622 bilbatteri. </w:t>
      </w:r>
    </w:p>
    <w:p w14:paraId="3572A27C" w14:textId="6068E212" w:rsidR="00E6538A" w:rsidRPr="00460594" w:rsidRDefault="006A36BA" w:rsidP="007561C0">
      <w:pPr>
        <w:pStyle w:val="Listeafsnit"/>
        <w:numPr>
          <w:ilvl w:val="0"/>
          <w:numId w:val="8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>For at svare på det, skal du</w:t>
      </w:r>
      <w:r w:rsidR="0080425A" w:rsidRPr="00460594">
        <w:rPr>
          <w:rFonts w:cs="Calibri"/>
          <w:sz w:val="24"/>
          <w:szCs w:val="24"/>
        </w:rPr>
        <w:t xml:space="preserve"> regne på</w:t>
      </w:r>
      <w:r w:rsidR="008F0FFB" w:rsidRPr="00460594">
        <w:rPr>
          <w:rFonts w:cs="Calibri"/>
          <w:sz w:val="24"/>
          <w:szCs w:val="24"/>
        </w:rPr>
        <w:t>, hvor meget mangan der er i sådan et batteri (opgave 16 i ’Fremtidens batterier – B-niveau’</w:t>
      </w:r>
      <w:r w:rsidR="006B29B4" w:rsidRPr="00460594">
        <w:rPr>
          <w:rFonts w:cs="Calibri"/>
          <w:sz w:val="24"/>
          <w:szCs w:val="24"/>
        </w:rPr>
        <w:t xml:space="preserve">): </w:t>
      </w:r>
    </w:p>
    <w:p w14:paraId="6BF8DEA8" w14:textId="77777777" w:rsidR="006B29B4" w:rsidRPr="00460594" w:rsidRDefault="006B29B4" w:rsidP="006B29B4">
      <w:pPr>
        <w:pStyle w:val="Listeafsnit"/>
        <w:spacing w:line="276" w:lineRule="auto"/>
        <w:ind w:left="1080"/>
        <w:rPr>
          <w:rFonts w:cs="Calibri"/>
          <w:sz w:val="24"/>
          <w:szCs w:val="24"/>
        </w:rPr>
      </w:pPr>
    </w:p>
    <w:p w14:paraId="40E3E36C" w14:textId="2CD484F7" w:rsidR="006B29B4" w:rsidRPr="00460594" w:rsidRDefault="006B29B4" w:rsidP="006B29B4">
      <w:pPr>
        <w:pStyle w:val="Listeafsnit"/>
        <w:spacing w:line="276" w:lineRule="auto"/>
        <w:ind w:left="1080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 xml:space="preserve">Bilbatterier af typen NMC 622 indeholder udover </w:t>
      </w:r>
      <w:proofErr w:type="spellStart"/>
      <w:r w:rsidRPr="00460594">
        <w:rPr>
          <w:rFonts w:cs="Calibri"/>
          <w:sz w:val="24"/>
          <w:szCs w:val="24"/>
        </w:rPr>
        <w:t>lithium</w:t>
      </w:r>
      <w:proofErr w:type="spellEnd"/>
      <w:r w:rsidRPr="00460594">
        <w:rPr>
          <w:rFonts w:cs="Calibri"/>
          <w:sz w:val="24"/>
          <w:szCs w:val="24"/>
        </w:rPr>
        <w:t xml:space="preserve"> også </w:t>
      </w:r>
      <w:r w:rsidRPr="00460594">
        <w:rPr>
          <w:rFonts w:cs="Calibri"/>
          <w:b/>
          <w:bCs/>
          <w:sz w:val="24"/>
          <w:szCs w:val="24"/>
        </w:rPr>
        <w:t>n</w:t>
      </w:r>
      <w:r w:rsidRPr="00460594">
        <w:rPr>
          <w:rFonts w:cs="Calibri"/>
          <w:sz w:val="24"/>
          <w:szCs w:val="24"/>
        </w:rPr>
        <w:t>ikkel, </w:t>
      </w:r>
      <w:r w:rsidRPr="00460594">
        <w:rPr>
          <w:rFonts w:cs="Calibri"/>
          <w:b/>
          <w:bCs/>
          <w:sz w:val="24"/>
          <w:szCs w:val="24"/>
        </w:rPr>
        <w:t>m</w:t>
      </w:r>
      <w:r w:rsidRPr="00460594">
        <w:rPr>
          <w:rFonts w:cs="Calibri"/>
          <w:sz w:val="24"/>
          <w:szCs w:val="24"/>
        </w:rPr>
        <w:t>angan og </w:t>
      </w:r>
      <w:proofErr w:type="spellStart"/>
      <w:r w:rsidRPr="00460594">
        <w:rPr>
          <w:rFonts w:cs="Calibri"/>
          <w:b/>
          <w:bCs/>
          <w:sz w:val="24"/>
          <w:szCs w:val="24"/>
        </w:rPr>
        <w:t>c</w:t>
      </w:r>
      <w:r w:rsidRPr="00460594">
        <w:rPr>
          <w:rFonts w:cs="Calibri"/>
          <w:sz w:val="24"/>
          <w:szCs w:val="24"/>
        </w:rPr>
        <w:t>obalt</w:t>
      </w:r>
      <w:proofErr w:type="spellEnd"/>
      <w:r w:rsidRPr="00460594">
        <w:rPr>
          <w:rFonts w:cs="Calibri"/>
          <w:sz w:val="24"/>
          <w:szCs w:val="24"/>
        </w:rPr>
        <w:t>. Selve batteriet uden indpakning vejer 350 kg, og manganindholdet er på 20% i katoden.</w:t>
      </w:r>
      <w:r w:rsidRPr="00460594">
        <w:rPr>
          <w:rFonts w:cs="Calibri"/>
          <w:sz w:val="24"/>
          <w:szCs w:val="24"/>
        </w:rPr>
        <w:t xml:space="preserve"> </w:t>
      </w:r>
      <w:r w:rsidRPr="00460594">
        <w:rPr>
          <w:rFonts w:cs="Calibri"/>
          <w:sz w:val="24"/>
          <w:szCs w:val="24"/>
        </w:rPr>
        <w:t xml:space="preserve">Du skal beregne stofmængden af mangan i </w:t>
      </w:r>
      <w:r w:rsidRPr="00460594">
        <w:rPr>
          <w:rFonts w:cs="Calibri"/>
          <w:sz w:val="24"/>
          <w:szCs w:val="24"/>
        </w:rPr>
        <w:t>bilbatteriet</w:t>
      </w:r>
      <w:r w:rsidRPr="00460594">
        <w:rPr>
          <w:rFonts w:cs="Calibri"/>
          <w:sz w:val="24"/>
          <w:szCs w:val="24"/>
        </w:rPr>
        <w:t xml:space="preserve"> under antagelse af, at katoden udgør halvdelen af hele batteriets masse.</w:t>
      </w:r>
    </w:p>
    <w:p w14:paraId="1B4A7BF5" w14:textId="77777777" w:rsidR="00452064" w:rsidRPr="00460594" w:rsidRDefault="00452064" w:rsidP="006B29B4">
      <w:pPr>
        <w:pStyle w:val="Listeafsnit"/>
        <w:spacing w:line="276" w:lineRule="auto"/>
        <w:ind w:left="1080"/>
        <w:rPr>
          <w:rFonts w:cs="Calibri"/>
          <w:sz w:val="24"/>
          <w:szCs w:val="24"/>
        </w:rPr>
      </w:pPr>
    </w:p>
    <w:p w14:paraId="0290E46B" w14:textId="4EDAEF59" w:rsidR="00452064" w:rsidRPr="00460594" w:rsidRDefault="00452064" w:rsidP="00E17957">
      <w:pPr>
        <w:pStyle w:val="Listeafsnit"/>
        <w:numPr>
          <w:ilvl w:val="0"/>
          <w:numId w:val="8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>Hvor stort et volumen af din kaliumpermanganatopløsning skal du bruge for at kunne producere nok Mn</w:t>
      </w:r>
      <w:r w:rsidRPr="00460594">
        <w:rPr>
          <w:rFonts w:cs="Calibri"/>
          <w:sz w:val="24"/>
          <w:szCs w:val="24"/>
          <w:vertAlign w:val="superscript"/>
        </w:rPr>
        <w:t>2+</w:t>
      </w:r>
      <w:r w:rsidR="00947611" w:rsidRPr="00460594">
        <w:rPr>
          <w:rFonts w:cs="Calibri"/>
          <w:sz w:val="24"/>
          <w:szCs w:val="24"/>
        </w:rPr>
        <w:t>?</w:t>
      </w:r>
    </w:p>
    <w:p w14:paraId="5EA315C6" w14:textId="4CC280CF" w:rsidR="00630EA6" w:rsidRDefault="002A7DFA" w:rsidP="00947611">
      <w:pPr>
        <w:pStyle w:val="Listeafsnit"/>
        <w:numPr>
          <w:ilvl w:val="0"/>
          <w:numId w:val="8"/>
        </w:numPr>
        <w:spacing w:line="276" w:lineRule="auto"/>
        <w:rPr>
          <w:rFonts w:cs="Calibri"/>
          <w:sz w:val="24"/>
          <w:szCs w:val="24"/>
        </w:rPr>
      </w:pPr>
      <w:r w:rsidRPr="00460594">
        <w:rPr>
          <w:rFonts w:cs="Calibri"/>
          <w:sz w:val="24"/>
          <w:szCs w:val="24"/>
        </w:rPr>
        <w:t xml:space="preserve">Er </w:t>
      </w:r>
      <w:r w:rsidR="00947611" w:rsidRPr="00460594">
        <w:rPr>
          <w:rFonts w:cs="Calibri"/>
          <w:sz w:val="24"/>
          <w:szCs w:val="24"/>
        </w:rPr>
        <w:t xml:space="preserve">dette en smart </w:t>
      </w:r>
      <w:r w:rsidRPr="00460594">
        <w:rPr>
          <w:rFonts w:cs="Calibri"/>
          <w:sz w:val="24"/>
          <w:szCs w:val="24"/>
        </w:rPr>
        <w:t>fremstillingsmetode? Hvorfor? Hvorfor ikke?</w:t>
      </w:r>
    </w:p>
    <w:p w14:paraId="79D581A5" w14:textId="77777777" w:rsidR="009E5138" w:rsidRPr="00460594" w:rsidRDefault="009E5138" w:rsidP="009E5138">
      <w:pPr>
        <w:pStyle w:val="Listeafsnit"/>
        <w:spacing w:line="276" w:lineRule="auto"/>
        <w:ind w:left="1080"/>
        <w:rPr>
          <w:rFonts w:cs="Calibri"/>
          <w:sz w:val="24"/>
          <w:szCs w:val="24"/>
        </w:rPr>
      </w:pPr>
    </w:p>
    <w:p w14:paraId="070BAFCD" w14:textId="77777777" w:rsidR="00F74215" w:rsidRDefault="00F74215" w:rsidP="00747064">
      <w:pPr>
        <w:pStyle w:val="Overskrift3"/>
        <w:numPr>
          <w:ilvl w:val="0"/>
          <w:numId w:val="5"/>
        </w:numPr>
        <w:spacing w:line="276" w:lineRule="auto"/>
        <w:contextualSpacing/>
      </w:pPr>
      <w:r>
        <w:t>Konklusion</w:t>
      </w:r>
    </w:p>
    <w:p w14:paraId="6663F847" w14:textId="77777777" w:rsidR="00F74215" w:rsidRPr="00822FAB" w:rsidRDefault="00F74215" w:rsidP="00747064">
      <w:pPr>
        <w:pStyle w:val="Listeafsnit"/>
        <w:spacing w:line="276" w:lineRule="auto"/>
        <w:rPr>
          <w:rFonts w:cs="Calibri"/>
          <w:sz w:val="24"/>
          <w:szCs w:val="24"/>
        </w:rPr>
      </w:pPr>
      <w:r w:rsidRPr="00822FAB">
        <w:rPr>
          <w:rFonts w:cs="Calibri"/>
          <w:sz w:val="24"/>
          <w:szCs w:val="24"/>
        </w:rPr>
        <w:t xml:space="preserve">Du skal skrive en konklusion. Generelt gælder det, at der ikke skal stå noget nyt i en konklusion. </w:t>
      </w:r>
    </w:p>
    <w:p w14:paraId="12592717" w14:textId="77777777" w:rsidR="00B16278" w:rsidRPr="00B16278" w:rsidRDefault="00B16278" w:rsidP="00747064">
      <w:pPr>
        <w:spacing w:line="276" w:lineRule="auto"/>
      </w:pPr>
    </w:p>
    <w:sectPr w:rsidR="00B16278" w:rsidRPr="00B1627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B3D7" w14:textId="77777777" w:rsidR="00C04EBB" w:rsidRDefault="00C04EBB" w:rsidP="00F26EE5">
      <w:pPr>
        <w:spacing w:after="0" w:line="240" w:lineRule="auto"/>
      </w:pPr>
      <w:r>
        <w:separator/>
      </w:r>
    </w:p>
  </w:endnote>
  <w:endnote w:type="continuationSeparator" w:id="0">
    <w:p w14:paraId="504F6A26" w14:textId="77777777" w:rsidR="00C04EBB" w:rsidRDefault="00C04EBB" w:rsidP="00F2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441417"/>
      <w:docPartObj>
        <w:docPartGallery w:val="Page Numbers (Bottom of Page)"/>
        <w:docPartUnique/>
      </w:docPartObj>
    </w:sdtPr>
    <w:sdtContent>
      <w:p w14:paraId="4EA27D7B" w14:textId="77777777" w:rsidR="00511685" w:rsidRDefault="0051168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4C3F4" w14:textId="77777777" w:rsidR="00511685" w:rsidRDefault="005116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392D" w14:textId="77777777" w:rsidR="00C04EBB" w:rsidRDefault="00C04EBB" w:rsidP="00F26EE5">
      <w:pPr>
        <w:spacing w:after="0" w:line="240" w:lineRule="auto"/>
      </w:pPr>
      <w:r>
        <w:separator/>
      </w:r>
    </w:p>
  </w:footnote>
  <w:footnote w:type="continuationSeparator" w:id="0">
    <w:p w14:paraId="2F862DE3" w14:textId="77777777" w:rsidR="00C04EBB" w:rsidRDefault="00C04EBB" w:rsidP="00F26EE5">
      <w:pPr>
        <w:spacing w:after="0" w:line="240" w:lineRule="auto"/>
      </w:pPr>
      <w:r>
        <w:continuationSeparator/>
      </w:r>
    </w:p>
  </w:footnote>
  <w:footnote w:id="1">
    <w:p w14:paraId="4EC74B59" w14:textId="550F0AD6" w:rsidR="00511685" w:rsidRPr="00F17D57" w:rsidRDefault="00511685" w:rsidP="00511685">
      <w:pPr>
        <w:pStyle w:val="Fodnotetekst"/>
        <w:rPr>
          <w:rFonts w:cstheme="minorHAnsi"/>
        </w:rPr>
      </w:pPr>
      <w:r w:rsidRPr="00F17D57">
        <w:rPr>
          <w:rStyle w:val="Fodnotehenvisning"/>
          <w:rFonts w:cstheme="minorHAnsi"/>
        </w:rPr>
        <w:footnoteRef/>
      </w:r>
      <w:r w:rsidRPr="00F17D57">
        <w:rPr>
          <w:rFonts w:cstheme="minorHAnsi"/>
        </w:rPr>
        <w:t xml:space="preserve"> Kilde</w:t>
      </w:r>
      <w:r w:rsidR="00C3459B">
        <w:rPr>
          <w:rFonts w:cstheme="minorHAnsi"/>
        </w:rPr>
        <w:t>r</w:t>
      </w:r>
      <w:r w:rsidRPr="00F17D57">
        <w:rPr>
          <w:rFonts w:cstheme="minorHAnsi"/>
        </w:rPr>
        <w:t xml:space="preserve">: </w:t>
      </w:r>
      <w:hyperlink r:id="rId1" w:history="1">
        <w:r w:rsidRPr="00F17D57">
          <w:rPr>
            <w:rStyle w:val="Hyperlink"/>
            <w:rFonts w:cstheme="minorHAnsi"/>
          </w:rPr>
          <w:t>Kiros.dk</w:t>
        </w:r>
      </w:hyperlink>
      <w:r w:rsidR="00C3459B">
        <w:t xml:space="preserve"> og </w:t>
      </w:r>
      <w:hyperlink r:id="rId2" w:history="1">
        <w:r w:rsidR="001F7EA0" w:rsidRPr="00DB474F">
          <w:rPr>
            <w:rStyle w:val="Hyperlink"/>
          </w:rPr>
          <w:t>https://www.sigmaaldrich.com/DK/</w:t>
        </w:r>
      </w:hyperlink>
      <w:r w:rsidR="001F7EA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76E"/>
    <w:multiLevelType w:val="hybridMultilevel"/>
    <w:tmpl w:val="243C55F4"/>
    <w:lvl w:ilvl="0" w:tplc="67F6CF1C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02F76BAD"/>
    <w:multiLevelType w:val="hybridMultilevel"/>
    <w:tmpl w:val="1242D880"/>
    <w:lvl w:ilvl="0" w:tplc="0406000F">
      <w:start w:val="1"/>
      <w:numFmt w:val="decimal"/>
      <w:lvlText w:val="%1."/>
      <w:lvlJc w:val="left"/>
      <w:pPr>
        <w:ind w:left="4632" w:hanging="360"/>
      </w:pPr>
    </w:lvl>
    <w:lvl w:ilvl="1" w:tplc="04060019" w:tentative="1">
      <w:start w:val="1"/>
      <w:numFmt w:val="lowerLetter"/>
      <w:lvlText w:val="%2."/>
      <w:lvlJc w:val="left"/>
      <w:pPr>
        <w:ind w:left="5352" w:hanging="360"/>
      </w:pPr>
    </w:lvl>
    <w:lvl w:ilvl="2" w:tplc="0406001B" w:tentative="1">
      <w:start w:val="1"/>
      <w:numFmt w:val="lowerRoman"/>
      <w:lvlText w:val="%3."/>
      <w:lvlJc w:val="right"/>
      <w:pPr>
        <w:ind w:left="6072" w:hanging="180"/>
      </w:pPr>
    </w:lvl>
    <w:lvl w:ilvl="3" w:tplc="0406000F" w:tentative="1">
      <w:start w:val="1"/>
      <w:numFmt w:val="decimal"/>
      <w:lvlText w:val="%4."/>
      <w:lvlJc w:val="left"/>
      <w:pPr>
        <w:ind w:left="6792" w:hanging="360"/>
      </w:pPr>
    </w:lvl>
    <w:lvl w:ilvl="4" w:tplc="04060019" w:tentative="1">
      <w:start w:val="1"/>
      <w:numFmt w:val="lowerLetter"/>
      <w:lvlText w:val="%5."/>
      <w:lvlJc w:val="left"/>
      <w:pPr>
        <w:ind w:left="7512" w:hanging="360"/>
      </w:pPr>
    </w:lvl>
    <w:lvl w:ilvl="5" w:tplc="0406001B" w:tentative="1">
      <w:start w:val="1"/>
      <w:numFmt w:val="lowerRoman"/>
      <w:lvlText w:val="%6."/>
      <w:lvlJc w:val="right"/>
      <w:pPr>
        <w:ind w:left="8232" w:hanging="180"/>
      </w:pPr>
    </w:lvl>
    <w:lvl w:ilvl="6" w:tplc="0406000F" w:tentative="1">
      <w:start w:val="1"/>
      <w:numFmt w:val="decimal"/>
      <w:lvlText w:val="%7."/>
      <w:lvlJc w:val="left"/>
      <w:pPr>
        <w:ind w:left="8952" w:hanging="360"/>
      </w:pPr>
    </w:lvl>
    <w:lvl w:ilvl="7" w:tplc="04060019" w:tentative="1">
      <w:start w:val="1"/>
      <w:numFmt w:val="lowerLetter"/>
      <w:lvlText w:val="%8."/>
      <w:lvlJc w:val="left"/>
      <w:pPr>
        <w:ind w:left="9672" w:hanging="360"/>
      </w:pPr>
    </w:lvl>
    <w:lvl w:ilvl="8" w:tplc="0406001B" w:tentative="1">
      <w:start w:val="1"/>
      <w:numFmt w:val="lowerRoman"/>
      <w:lvlText w:val="%9."/>
      <w:lvlJc w:val="right"/>
      <w:pPr>
        <w:ind w:left="10392" w:hanging="180"/>
      </w:pPr>
    </w:lvl>
  </w:abstractNum>
  <w:abstractNum w:abstractNumId="2" w15:restartNumberingAfterBreak="0">
    <w:nsid w:val="07E74D5D"/>
    <w:multiLevelType w:val="hybridMultilevel"/>
    <w:tmpl w:val="FBE8C038"/>
    <w:lvl w:ilvl="0" w:tplc="C07CF426">
      <w:start w:val="1"/>
      <w:numFmt w:val="decimal"/>
      <w:lvlText w:val="%1."/>
      <w:lvlJc w:val="left"/>
      <w:pPr>
        <w:ind w:left="2968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104612EF"/>
    <w:multiLevelType w:val="hybridMultilevel"/>
    <w:tmpl w:val="FB545C66"/>
    <w:lvl w:ilvl="0" w:tplc="C492C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6EE3"/>
    <w:multiLevelType w:val="hybridMultilevel"/>
    <w:tmpl w:val="93025792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656871"/>
    <w:multiLevelType w:val="hybridMultilevel"/>
    <w:tmpl w:val="D1EAB94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1642F"/>
    <w:multiLevelType w:val="hybridMultilevel"/>
    <w:tmpl w:val="73E6AFFA"/>
    <w:lvl w:ilvl="0" w:tplc="C6AC3D48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7" w15:restartNumberingAfterBreak="0">
    <w:nsid w:val="18B17280"/>
    <w:multiLevelType w:val="hybridMultilevel"/>
    <w:tmpl w:val="0D3870AA"/>
    <w:lvl w:ilvl="0" w:tplc="290053D2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8" w15:restartNumberingAfterBreak="0">
    <w:nsid w:val="18EC5E03"/>
    <w:multiLevelType w:val="hybridMultilevel"/>
    <w:tmpl w:val="E5CE8F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A6138"/>
    <w:multiLevelType w:val="hybridMultilevel"/>
    <w:tmpl w:val="DBDC458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F6BC5"/>
    <w:multiLevelType w:val="hybridMultilevel"/>
    <w:tmpl w:val="B720DF8A"/>
    <w:lvl w:ilvl="0" w:tplc="4FDE85B2">
      <w:start w:val="1"/>
      <w:numFmt w:val="decimal"/>
      <w:lvlText w:val="%1."/>
      <w:lvlJc w:val="left"/>
      <w:pPr>
        <w:ind w:left="46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352" w:hanging="360"/>
      </w:pPr>
    </w:lvl>
    <w:lvl w:ilvl="2" w:tplc="FFFFFFFF" w:tentative="1">
      <w:start w:val="1"/>
      <w:numFmt w:val="lowerRoman"/>
      <w:lvlText w:val="%3."/>
      <w:lvlJc w:val="right"/>
      <w:pPr>
        <w:ind w:left="6072" w:hanging="180"/>
      </w:pPr>
    </w:lvl>
    <w:lvl w:ilvl="3" w:tplc="FFFFFFFF" w:tentative="1">
      <w:start w:val="1"/>
      <w:numFmt w:val="decimal"/>
      <w:lvlText w:val="%4."/>
      <w:lvlJc w:val="left"/>
      <w:pPr>
        <w:ind w:left="6792" w:hanging="360"/>
      </w:pPr>
    </w:lvl>
    <w:lvl w:ilvl="4" w:tplc="FFFFFFFF" w:tentative="1">
      <w:start w:val="1"/>
      <w:numFmt w:val="lowerLetter"/>
      <w:lvlText w:val="%5."/>
      <w:lvlJc w:val="left"/>
      <w:pPr>
        <w:ind w:left="7512" w:hanging="360"/>
      </w:pPr>
    </w:lvl>
    <w:lvl w:ilvl="5" w:tplc="FFFFFFFF" w:tentative="1">
      <w:start w:val="1"/>
      <w:numFmt w:val="lowerRoman"/>
      <w:lvlText w:val="%6."/>
      <w:lvlJc w:val="right"/>
      <w:pPr>
        <w:ind w:left="8232" w:hanging="180"/>
      </w:pPr>
    </w:lvl>
    <w:lvl w:ilvl="6" w:tplc="FFFFFFFF" w:tentative="1">
      <w:start w:val="1"/>
      <w:numFmt w:val="decimal"/>
      <w:lvlText w:val="%7."/>
      <w:lvlJc w:val="left"/>
      <w:pPr>
        <w:ind w:left="8952" w:hanging="360"/>
      </w:pPr>
    </w:lvl>
    <w:lvl w:ilvl="7" w:tplc="FFFFFFFF" w:tentative="1">
      <w:start w:val="1"/>
      <w:numFmt w:val="lowerLetter"/>
      <w:lvlText w:val="%8."/>
      <w:lvlJc w:val="left"/>
      <w:pPr>
        <w:ind w:left="9672" w:hanging="360"/>
      </w:pPr>
    </w:lvl>
    <w:lvl w:ilvl="8" w:tplc="FFFFFFFF" w:tentative="1">
      <w:start w:val="1"/>
      <w:numFmt w:val="lowerRoman"/>
      <w:lvlText w:val="%9."/>
      <w:lvlJc w:val="right"/>
      <w:pPr>
        <w:ind w:left="10392" w:hanging="180"/>
      </w:pPr>
    </w:lvl>
  </w:abstractNum>
  <w:abstractNum w:abstractNumId="11" w15:restartNumberingAfterBreak="0">
    <w:nsid w:val="2730097F"/>
    <w:multiLevelType w:val="hybridMultilevel"/>
    <w:tmpl w:val="E4D0A07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26459"/>
    <w:multiLevelType w:val="hybridMultilevel"/>
    <w:tmpl w:val="1138FA90"/>
    <w:lvl w:ilvl="0" w:tplc="FE54839A">
      <w:start w:val="1"/>
      <w:numFmt w:val="decimal"/>
      <w:lvlText w:val="%1."/>
      <w:lvlJc w:val="left"/>
      <w:pPr>
        <w:ind w:left="2968" w:hanging="360"/>
      </w:pPr>
      <w:rPr>
        <w:rFonts w:ascii="Calibri" w:eastAsiaTheme="minorHAnsi" w:hAnsi="Calibri" w:cs="Calibr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3" w15:restartNumberingAfterBreak="0">
    <w:nsid w:val="31DE4B70"/>
    <w:multiLevelType w:val="hybridMultilevel"/>
    <w:tmpl w:val="951A8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4A7A"/>
    <w:multiLevelType w:val="hybridMultilevel"/>
    <w:tmpl w:val="BF967B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60511"/>
    <w:multiLevelType w:val="hybridMultilevel"/>
    <w:tmpl w:val="FE8280FC"/>
    <w:lvl w:ilvl="0" w:tplc="C40A2A6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4101733B"/>
    <w:multiLevelType w:val="hybridMultilevel"/>
    <w:tmpl w:val="2EE0B9E0"/>
    <w:lvl w:ilvl="0" w:tplc="564037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3C6D8B"/>
    <w:multiLevelType w:val="hybridMultilevel"/>
    <w:tmpl w:val="90C20200"/>
    <w:lvl w:ilvl="0" w:tplc="FB1E5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D35870"/>
    <w:multiLevelType w:val="hybridMultilevel"/>
    <w:tmpl w:val="1242D880"/>
    <w:lvl w:ilvl="0" w:tplc="FFFFFFFF">
      <w:start w:val="1"/>
      <w:numFmt w:val="decimal"/>
      <w:lvlText w:val="%1."/>
      <w:lvlJc w:val="left"/>
      <w:pPr>
        <w:ind w:left="4632" w:hanging="360"/>
      </w:pPr>
    </w:lvl>
    <w:lvl w:ilvl="1" w:tplc="FFFFFFFF" w:tentative="1">
      <w:start w:val="1"/>
      <w:numFmt w:val="lowerLetter"/>
      <w:lvlText w:val="%2."/>
      <w:lvlJc w:val="left"/>
      <w:pPr>
        <w:ind w:left="5352" w:hanging="360"/>
      </w:pPr>
    </w:lvl>
    <w:lvl w:ilvl="2" w:tplc="FFFFFFFF" w:tentative="1">
      <w:start w:val="1"/>
      <w:numFmt w:val="lowerRoman"/>
      <w:lvlText w:val="%3."/>
      <w:lvlJc w:val="right"/>
      <w:pPr>
        <w:ind w:left="6072" w:hanging="180"/>
      </w:pPr>
    </w:lvl>
    <w:lvl w:ilvl="3" w:tplc="FFFFFFFF" w:tentative="1">
      <w:start w:val="1"/>
      <w:numFmt w:val="decimal"/>
      <w:lvlText w:val="%4."/>
      <w:lvlJc w:val="left"/>
      <w:pPr>
        <w:ind w:left="6792" w:hanging="360"/>
      </w:pPr>
    </w:lvl>
    <w:lvl w:ilvl="4" w:tplc="FFFFFFFF" w:tentative="1">
      <w:start w:val="1"/>
      <w:numFmt w:val="lowerLetter"/>
      <w:lvlText w:val="%5."/>
      <w:lvlJc w:val="left"/>
      <w:pPr>
        <w:ind w:left="7512" w:hanging="360"/>
      </w:pPr>
    </w:lvl>
    <w:lvl w:ilvl="5" w:tplc="FFFFFFFF" w:tentative="1">
      <w:start w:val="1"/>
      <w:numFmt w:val="lowerRoman"/>
      <w:lvlText w:val="%6."/>
      <w:lvlJc w:val="right"/>
      <w:pPr>
        <w:ind w:left="8232" w:hanging="180"/>
      </w:pPr>
    </w:lvl>
    <w:lvl w:ilvl="6" w:tplc="FFFFFFFF" w:tentative="1">
      <w:start w:val="1"/>
      <w:numFmt w:val="decimal"/>
      <w:lvlText w:val="%7."/>
      <w:lvlJc w:val="left"/>
      <w:pPr>
        <w:ind w:left="8952" w:hanging="360"/>
      </w:pPr>
    </w:lvl>
    <w:lvl w:ilvl="7" w:tplc="FFFFFFFF" w:tentative="1">
      <w:start w:val="1"/>
      <w:numFmt w:val="lowerLetter"/>
      <w:lvlText w:val="%8."/>
      <w:lvlJc w:val="left"/>
      <w:pPr>
        <w:ind w:left="9672" w:hanging="360"/>
      </w:pPr>
    </w:lvl>
    <w:lvl w:ilvl="8" w:tplc="FFFFFFFF" w:tentative="1">
      <w:start w:val="1"/>
      <w:numFmt w:val="lowerRoman"/>
      <w:lvlText w:val="%9."/>
      <w:lvlJc w:val="right"/>
      <w:pPr>
        <w:ind w:left="10392" w:hanging="180"/>
      </w:pPr>
    </w:lvl>
  </w:abstractNum>
  <w:abstractNum w:abstractNumId="19" w15:restartNumberingAfterBreak="0">
    <w:nsid w:val="52B937DC"/>
    <w:multiLevelType w:val="hybridMultilevel"/>
    <w:tmpl w:val="12BC2BE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20EAF"/>
    <w:multiLevelType w:val="hybridMultilevel"/>
    <w:tmpl w:val="38AEBB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D23E0"/>
    <w:multiLevelType w:val="hybridMultilevel"/>
    <w:tmpl w:val="59D00338"/>
    <w:lvl w:ilvl="0" w:tplc="FFFFFFFF">
      <w:start w:val="1"/>
      <w:numFmt w:val="decimal"/>
      <w:lvlText w:val="%1."/>
      <w:lvlJc w:val="left"/>
      <w:pPr>
        <w:ind w:left="3328" w:hanging="360"/>
      </w:pPr>
    </w:lvl>
    <w:lvl w:ilvl="1" w:tplc="FFFFFFFF" w:tentative="1">
      <w:start w:val="1"/>
      <w:numFmt w:val="lowerLetter"/>
      <w:lvlText w:val="%2."/>
      <w:lvlJc w:val="left"/>
      <w:pPr>
        <w:ind w:left="4048" w:hanging="360"/>
      </w:pPr>
    </w:lvl>
    <w:lvl w:ilvl="2" w:tplc="FFFFFFFF" w:tentative="1">
      <w:start w:val="1"/>
      <w:numFmt w:val="lowerRoman"/>
      <w:lvlText w:val="%3."/>
      <w:lvlJc w:val="right"/>
      <w:pPr>
        <w:ind w:left="4768" w:hanging="180"/>
      </w:pPr>
    </w:lvl>
    <w:lvl w:ilvl="3" w:tplc="FFFFFFFF" w:tentative="1">
      <w:start w:val="1"/>
      <w:numFmt w:val="decimal"/>
      <w:lvlText w:val="%4."/>
      <w:lvlJc w:val="left"/>
      <w:pPr>
        <w:ind w:left="5488" w:hanging="360"/>
      </w:pPr>
    </w:lvl>
    <w:lvl w:ilvl="4" w:tplc="FFFFFFFF" w:tentative="1">
      <w:start w:val="1"/>
      <w:numFmt w:val="lowerLetter"/>
      <w:lvlText w:val="%5."/>
      <w:lvlJc w:val="left"/>
      <w:pPr>
        <w:ind w:left="6208" w:hanging="360"/>
      </w:pPr>
    </w:lvl>
    <w:lvl w:ilvl="5" w:tplc="FFFFFFFF" w:tentative="1">
      <w:start w:val="1"/>
      <w:numFmt w:val="lowerRoman"/>
      <w:lvlText w:val="%6."/>
      <w:lvlJc w:val="right"/>
      <w:pPr>
        <w:ind w:left="6928" w:hanging="180"/>
      </w:pPr>
    </w:lvl>
    <w:lvl w:ilvl="6" w:tplc="FFFFFFFF" w:tentative="1">
      <w:start w:val="1"/>
      <w:numFmt w:val="decimal"/>
      <w:lvlText w:val="%7."/>
      <w:lvlJc w:val="left"/>
      <w:pPr>
        <w:ind w:left="7648" w:hanging="360"/>
      </w:pPr>
    </w:lvl>
    <w:lvl w:ilvl="7" w:tplc="FFFFFFFF" w:tentative="1">
      <w:start w:val="1"/>
      <w:numFmt w:val="lowerLetter"/>
      <w:lvlText w:val="%8."/>
      <w:lvlJc w:val="left"/>
      <w:pPr>
        <w:ind w:left="8368" w:hanging="360"/>
      </w:pPr>
    </w:lvl>
    <w:lvl w:ilvl="8" w:tplc="FFFFFFFF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2" w15:restartNumberingAfterBreak="0">
    <w:nsid w:val="58714163"/>
    <w:multiLevelType w:val="hybridMultilevel"/>
    <w:tmpl w:val="59D00338"/>
    <w:lvl w:ilvl="0" w:tplc="0406000F">
      <w:start w:val="1"/>
      <w:numFmt w:val="decimal"/>
      <w:lvlText w:val="%1."/>
      <w:lvlJc w:val="left"/>
      <w:pPr>
        <w:ind w:left="3328" w:hanging="360"/>
      </w:p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3" w15:restartNumberingAfterBreak="0">
    <w:nsid w:val="59F31A63"/>
    <w:multiLevelType w:val="hybridMultilevel"/>
    <w:tmpl w:val="9B22F094"/>
    <w:lvl w:ilvl="0" w:tplc="0F348368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5C6A2980"/>
    <w:multiLevelType w:val="hybridMultilevel"/>
    <w:tmpl w:val="0C9AF5B2"/>
    <w:lvl w:ilvl="0" w:tplc="73C81A44">
      <w:start w:val="1"/>
      <w:numFmt w:val="decimal"/>
      <w:lvlText w:val="%1."/>
      <w:lvlJc w:val="left"/>
      <w:pPr>
        <w:ind w:left="4632" w:hanging="360"/>
      </w:pPr>
      <w:rPr>
        <w:rFonts w:ascii="Calibri" w:eastAsiaTheme="minorHAnsi" w:hAnsi="Calibri" w:cs="Calibri"/>
      </w:rPr>
    </w:lvl>
    <w:lvl w:ilvl="1" w:tplc="04060019" w:tentative="1">
      <w:start w:val="1"/>
      <w:numFmt w:val="lowerLetter"/>
      <w:lvlText w:val="%2."/>
      <w:lvlJc w:val="left"/>
      <w:pPr>
        <w:ind w:left="5352" w:hanging="360"/>
      </w:pPr>
    </w:lvl>
    <w:lvl w:ilvl="2" w:tplc="0406001B" w:tentative="1">
      <w:start w:val="1"/>
      <w:numFmt w:val="lowerRoman"/>
      <w:lvlText w:val="%3."/>
      <w:lvlJc w:val="right"/>
      <w:pPr>
        <w:ind w:left="6072" w:hanging="180"/>
      </w:pPr>
    </w:lvl>
    <w:lvl w:ilvl="3" w:tplc="0406000F" w:tentative="1">
      <w:start w:val="1"/>
      <w:numFmt w:val="decimal"/>
      <w:lvlText w:val="%4."/>
      <w:lvlJc w:val="left"/>
      <w:pPr>
        <w:ind w:left="6792" w:hanging="360"/>
      </w:pPr>
    </w:lvl>
    <w:lvl w:ilvl="4" w:tplc="04060019" w:tentative="1">
      <w:start w:val="1"/>
      <w:numFmt w:val="lowerLetter"/>
      <w:lvlText w:val="%5."/>
      <w:lvlJc w:val="left"/>
      <w:pPr>
        <w:ind w:left="7512" w:hanging="360"/>
      </w:pPr>
    </w:lvl>
    <w:lvl w:ilvl="5" w:tplc="0406001B" w:tentative="1">
      <w:start w:val="1"/>
      <w:numFmt w:val="lowerRoman"/>
      <w:lvlText w:val="%6."/>
      <w:lvlJc w:val="right"/>
      <w:pPr>
        <w:ind w:left="8232" w:hanging="180"/>
      </w:pPr>
    </w:lvl>
    <w:lvl w:ilvl="6" w:tplc="0406000F" w:tentative="1">
      <w:start w:val="1"/>
      <w:numFmt w:val="decimal"/>
      <w:lvlText w:val="%7."/>
      <w:lvlJc w:val="left"/>
      <w:pPr>
        <w:ind w:left="8952" w:hanging="360"/>
      </w:pPr>
    </w:lvl>
    <w:lvl w:ilvl="7" w:tplc="04060019" w:tentative="1">
      <w:start w:val="1"/>
      <w:numFmt w:val="lowerLetter"/>
      <w:lvlText w:val="%8."/>
      <w:lvlJc w:val="left"/>
      <w:pPr>
        <w:ind w:left="9672" w:hanging="360"/>
      </w:pPr>
    </w:lvl>
    <w:lvl w:ilvl="8" w:tplc="0406001B" w:tentative="1">
      <w:start w:val="1"/>
      <w:numFmt w:val="lowerRoman"/>
      <w:lvlText w:val="%9."/>
      <w:lvlJc w:val="right"/>
      <w:pPr>
        <w:ind w:left="10392" w:hanging="180"/>
      </w:pPr>
    </w:lvl>
  </w:abstractNum>
  <w:abstractNum w:abstractNumId="25" w15:restartNumberingAfterBreak="0">
    <w:nsid w:val="5CEA5170"/>
    <w:multiLevelType w:val="hybridMultilevel"/>
    <w:tmpl w:val="7390F5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739F9"/>
    <w:multiLevelType w:val="hybridMultilevel"/>
    <w:tmpl w:val="5AD65388"/>
    <w:lvl w:ilvl="0" w:tplc="4478F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65156C"/>
    <w:multiLevelType w:val="hybridMultilevel"/>
    <w:tmpl w:val="1242D880"/>
    <w:lvl w:ilvl="0" w:tplc="FFFFFFFF">
      <w:start w:val="1"/>
      <w:numFmt w:val="decimal"/>
      <w:lvlText w:val="%1."/>
      <w:lvlJc w:val="left"/>
      <w:pPr>
        <w:ind w:left="4632" w:hanging="360"/>
      </w:pPr>
    </w:lvl>
    <w:lvl w:ilvl="1" w:tplc="FFFFFFFF" w:tentative="1">
      <w:start w:val="1"/>
      <w:numFmt w:val="lowerLetter"/>
      <w:lvlText w:val="%2."/>
      <w:lvlJc w:val="left"/>
      <w:pPr>
        <w:ind w:left="5352" w:hanging="360"/>
      </w:pPr>
    </w:lvl>
    <w:lvl w:ilvl="2" w:tplc="FFFFFFFF" w:tentative="1">
      <w:start w:val="1"/>
      <w:numFmt w:val="lowerRoman"/>
      <w:lvlText w:val="%3."/>
      <w:lvlJc w:val="right"/>
      <w:pPr>
        <w:ind w:left="6072" w:hanging="180"/>
      </w:pPr>
    </w:lvl>
    <w:lvl w:ilvl="3" w:tplc="FFFFFFFF" w:tentative="1">
      <w:start w:val="1"/>
      <w:numFmt w:val="decimal"/>
      <w:lvlText w:val="%4."/>
      <w:lvlJc w:val="left"/>
      <w:pPr>
        <w:ind w:left="6792" w:hanging="360"/>
      </w:pPr>
    </w:lvl>
    <w:lvl w:ilvl="4" w:tplc="FFFFFFFF" w:tentative="1">
      <w:start w:val="1"/>
      <w:numFmt w:val="lowerLetter"/>
      <w:lvlText w:val="%5."/>
      <w:lvlJc w:val="left"/>
      <w:pPr>
        <w:ind w:left="7512" w:hanging="360"/>
      </w:pPr>
    </w:lvl>
    <w:lvl w:ilvl="5" w:tplc="FFFFFFFF" w:tentative="1">
      <w:start w:val="1"/>
      <w:numFmt w:val="lowerRoman"/>
      <w:lvlText w:val="%6."/>
      <w:lvlJc w:val="right"/>
      <w:pPr>
        <w:ind w:left="8232" w:hanging="180"/>
      </w:pPr>
    </w:lvl>
    <w:lvl w:ilvl="6" w:tplc="FFFFFFFF" w:tentative="1">
      <w:start w:val="1"/>
      <w:numFmt w:val="decimal"/>
      <w:lvlText w:val="%7."/>
      <w:lvlJc w:val="left"/>
      <w:pPr>
        <w:ind w:left="8952" w:hanging="360"/>
      </w:pPr>
    </w:lvl>
    <w:lvl w:ilvl="7" w:tplc="FFFFFFFF" w:tentative="1">
      <w:start w:val="1"/>
      <w:numFmt w:val="lowerLetter"/>
      <w:lvlText w:val="%8."/>
      <w:lvlJc w:val="left"/>
      <w:pPr>
        <w:ind w:left="9672" w:hanging="360"/>
      </w:pPr>
    </w:lvl>
    <w:lvl w:ilvl="8" w:tplc="FFFFFFFF" w:tentative="1">
      <w:start w:val="1"/>
      <w:numFmt w:val="lowerRoman"/>
      <w:lvlText w:val="%9."/>
      <w:lvlJc w:val="right"/>
      <w:pPr>
        <w:ind w:left="10392" w:hanging="180"/>
      </w:pPr>
    </w:lvl>
  </w:abstractNum>
  <w:abstractNum w:abstractNumId="28" w15:restartNumberingAfterBreak="0">
    <w:nsid w:val="768C3AF1"/>
    <w:multiLevelType w:val="hybridMultilevel"/>
    <w:tmpl w:val="A3EE7C68"/>
    <w:lvl w:ilvl="0" w:tplc="D4F67E8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785E7AF3"/>
    <w:multiLevelType w:val="hybridMultilevel"/>
    <w:tmpl w:val="20E8A848"/>
    <w:lvl w:ilvl="0" w:tplc="C40A2A6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7C5D4D65"/>
    <w:multiLevelType w:val="hybridMultilevel"/>
    <w:tmpl w:val="6A20B1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52469"/>
    <w:multiLevelType w:val="hybridMultilevel"/>
    <w:tmpl w:val="A60002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12E95"/>
    <w:multiLevelType w:val="hybridMultilevel"/>
    <w:tmpl w:val="038EBC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268295">
    <w:abstractNumId w:val="8"/>
  </w:num>
  <w:num w:numId="2" w16cid:durableId="2032294206">
    <w:abstractNumId w:val="22"/>
  </w:num>
  <w:num w:numId="3" w16cid:durableId="304893959">
    <w:abstractNumId w:val="24"/>
  </w:num>
  <w:num w:numId="4" w16cid:durableId="1086414533">
    <w:abstractNumId w:val="9"/>
  </w:num>
  <w:num w:numId="5" w16cid:durableId="1638410328">
    <w:abstractNumId w:val="5"/>
  </w:num>
  <w:num w:numId="6" w16cid:durableId="1032418636">
    <w:abstractNumId w:val="30"/>
  </w:num>
  <w:num w:numId="7" w16cid:durableId="461732519">
    <w:abstractNumId w:val="25"/>
  </w:num>
  <w:num w:numId="8" w16cid:durableId="1137452228">
    <w:abstractNumId w:val="26"/>
  </w:num>
  <w:num w:numId="9" w16cid:durableId="2011980982">
    <w:abstractNumId w:val="11"/>
  </w:num>
  <w:num w:numId="10" w16cid:durableId="1018653606">
    <w:abstractNumId w:val="19"/>
  </w:num>
  <w:num w:numId="11" w16cid:durableId="1502045202">
    <w:abstractNumId w:val="31"/>
  </w:num>
  <w:num w:numId="12" w16cid:durableId="229966410">
    <w:abstractNumId w:val="32"/>
  </w:num>
  <w:num w:numId="13" w16cid:durableId="1093283365">
    <w:abstractNumId w:val="28"/>
  </w:num>
  <w:num w:numId="14" w16cid:durableId="1930112708">
    <w:abstractNumId w:val="12"/>
  </w:num>
  <w:num w:numId="15" w16cid:durableId="1708985182">
    <w:abstractNumId w:val="0"/>
  </w:num>
  <w:num w:numId="16" w16cid:durableId="1245652376">
    <w:abstractNumId w:val="15"/>
  </w:num>
  <w:num w:numId="17" w16cid:durableId="2130850048">
    <w:abstractNumId w:val="29"/>
  </w:num>
  <w:num w:numId="18" w16cid:durableId="1649742795">
    <w:abstractNumId w:val="17"/>
  </w:num>
  <w:num w:numId="19" w16cid:durableId="1292977011">
    <w:abstractNumId w:val="3"/>
  </w:num>
  <w:num w:numId="20" w16cid:durableId="189298297">
    <w:abstractNumId w:val="2"/>
  </w:num>
  <w:num w:numId="21" w16cid:durableId="217252482">
    <w:abstractNumId w:val="21"/>
  </w:num>
  <w:num w:numId="22" w16cid:durableId="1676609068">
    <w:abstractNumId w:val="1"/>
  </w:num>
  <w:num w:numId="23" w16cid:durableId="965818775">
    <w:abstractNumId w:val="23"/>
  </w:num>
  <w:num w:numId="24" w16cid:durableId="339549709">
    <w:abstractNumId w:val="27"/>
  </w:num>
  <w:num w:numId="25" w16cid:durableId="14313039">
    <w:abstractNumId w:val="18"/>
  </w:num>
  <w:num w:numId="26" w16cid:durableId="545415690">
    <w:abstractNumId w:val="10"/>
  </w:num>
  <w:num w:numId="27" w16cid:durableId="1081022089">
    <w:abstractNumId w:val="13"/>
  </w:num>
  <w:num w:numId="28" w16cid:durableId="578172341">
    <w:abstractNumId w:val="20"/>
  </w:num>
  <w:num w:numId="29" w16cid:durableId="1466314161">
    <w:abstractNumId w:val="16"/>
  </w:num>
  <w:num w:numId="30" w16cid:durableId="1500272292">
    <w:abstractNumId w:val="7"/>
  </w:num>
  <w:num w:numId="31" w16cid:durableId="1010990607">
    <w:abstractNumId w:val="6"/>
  </w:num>
  <w:num w:numId="32" w16cid:durableId="790132556">
    <w:abstractNumId w:val="14"/>
  </w:num>
  <w:num w:numId="33" w16cid:durableId="1156796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E0"/>
    <w:rsid w:val="00001B16"/>
    <w:rsid w:val="00003850"/>
    <w:rsid w:val="00006F86"/>
    <w:rsid w:val="00010281"/>
    <w:rsid w:val="00013C9D"/>
    <w:rsid w:val="0001562D"/>
    <w:rsid w:val="000167C0"/>
    <w:rsid w:val="00016BDC"/>
    <w:rsid w:val="00020644"/>
    <w:rsid w:val="00020E00"/>
    <w:rsid w:val="00023BF1"/>
    <w:rsid w:val="00025795"/>
    <w:rsid w:val="00027360"/>
    <w:rsid w:val="000273D5"/>
    <w:rsid w:val="00030F89"/>
    <w:rsid w:val="00033C34"/>
    <w:rsid w:val="00034A49"/>
    <w:rsid w:val="00043389"/>
    <w:rsid w:val="0004346E"/>
    <w:rsid w:val="00047A47"/>
    <w:rsid w:val="0005227A"/>
    <w:rsid w:val="00052793"/>
    <w:rsid w:val="00055E35"/>
    <w:rsid w:val="00072F3C"/>
    <w:rsid w:val="000764CC"/>
    <w:rsid w:val="00077C6C"/>
    <w:rsid w:val="00080424"/>
    <w:rsid w:val="000809F2"/>
    <w:rsid w:val="00086CA2"/>
    <w:rsid w:val="00094294"/>
    <w:rsid w:val="00094782"/>
    <w:rsid w:val="00094BA7"/>
    <w:rsid w:val="00096241"/>
    <w:rsid w:val="000A201E"/>
    <w:rsid w:val="000A31B6"/>
    <w:rsid w:val="000A5D40"/>
    <w:rsid w:val="000A75E3"/>
    <w:rsid w:val="000B212D"/>
    <w:rsid w:val="000B2F28"/>
    <w:rsid w:val="000C09D1"/>
    <w:rsid w:val="000C31C0"/>
    <w:rsid w:val="000C3E99"/>
    <w:rsid w:val="000D0042"/>
    <w:rsid w:val="000D06CC"/>
    <w:rsid w:val="000D1A66"/>
    <w:rsid w:val="000D53F7"/>
    <w:rsid w:val="000D5592"/>
    <w:rsid w:val="000D5F04"/>
    <w:rsid w:val="000E1364"/>
    <w:rsid w:val="000E1501"/>
    <w:rsid w:val="000E301E"/>
    <w:rsid w:val="000E51CB"/>
    <w:rsid w:val="000F028C"/>
    <w:rsid w:val="000F09FD"/>
    <w:rsid w:val="000F0AD3"/>
    <w:rsid w:val="000F39C4"/>
    <w:rsid w:val="000F4B19"/>
    <w:rsid w:val="000F6775"/>
    <w:rsid w:val="00100844"/>
    <w:rsid w:val="00102B31"/>
    <w:rsid w:val="00106E8B"/>
    <w:rsid w:val="0010771E"/>
    <w:rsid w:val="00114963"/>
    <w:rsid w:val="0011594E"/>
    <w:rsid w:val="001210AF"/>
    <w:rsid w:val="001213FA"/>
    <w:rsid w:val="00124792"/>
    <w:rsid w:val="00125532"/>
    <w:rsid w:val="00125660"/>
    <w:rsid w:val="00130639"/>
    <w:rsid w:val="0013372D"/>
    <w:rsid w:val="00134329"/>
    <w:rsid w:val="001355FA"/>
    <w:rsid w:val="0013764E"/>
    <w:rsid w:val="00137E18"/>
    <w:rsid w:val="00142A79"/>
    <w:rsid w:val="001434E4"/>
    <w:rsid w:val="00145066"/>
    <w:rsid w:val="00145A12"/>
    <w:rsid w:val="00152E61"/>
    <w:rsid w:val="00153F69"/>
    <w:rsid w:val="00157422"/>
    <w:rsid w:val="00157F52"/>
    <w:rsid w:val="001655C7"/>
    <w:rsid w:val="00167E2B"/>
    <w:rsid w:val="00174B32"/>
    <w:rsid w:val="0017574E"/>
    <w:rsid w:val="0018096A"/>
    <w:rsid w:val="00181F80"/>
    <w:rsid w:val="00183DB9"/>
    <w:rsid w:val="001868EB"/>
    <w:rsid w:val="00186B92"/>
    <w:rsid w:val="00190124"/>
    <w:rsid w:val="00190F03"/>
    <w:rsid w:val="0019171F"/>
    <w:rsid w:val="00191DBD"/>
    <w:rsid w:val="00192BED"/>
    <w:rsid w:val="00192D7D"/>
    <w:rsid w:val="00192DFF"/>
    <w:rsid w:val="001962C8"/>
    <w:rsid w:val="001A04AB"/>
    <w:rsid w:val="001A07DC"/>
    <w:rsid w:val="001A3624"/>
    <w:rsid w:val="001B4AA5"/>
    <w:rsid w:val="001B5E18"/>
    <w:rsid w:val="001C7070"/>
    <w:rsid w:val="001D0FF2"/>
    <w:rsid w:val="001E04FD"/>
    <w:rsid w:val="001E0DA9"/>
    <w:rsid w:val="001E392E"/>
    <w:rsid w:val="001E5445"/>
    <w:rsid w:val="001F0D73"/>
    <w:rsid w:val="001F3446"/>
    <w:rsid w:val="001F7EA0"/>
    <w:rsid w:val="00201CD5"/>
    <w:rsid w:val="00202021"/>
    <w:rsid w:val="00204425"/>
    <w:rsid w:val="00206FAA"/>
    <w:rsid w:val="00212A8F"/>
    <w:rsid w:val="00212AD6"/>
    <w:rsid w:val="002165AA"/>
    <w:rsid w:val="002172B9"/>
    <w:rsid w:val="00221F32"/>
    <w:rsid w:val="00224782"/>
    <w:rsid w:val="002255FD"/>
    <w:rsid w:val="00225CCE"/>
    <w:rsid w:val="0022689F"/>
    <w:rsid w:val="00227C75"/>
    <w:rsid w:val="00230865"/>
    <w:rsid w:val="0023129C"/>
    <w:rsid w:val="0023253E"/>
    <w:rsid w:val="002328ED"/>
    <w:rsid w:val="00232F7C"/>
    <w:rsid w:val="002350D7"/>
    <w:rsid w:val="00235635"/>
    <w:rsid w:val="00236BCB"/>
    <w:rsid w:val="00245161"/>
    <w:rsid w:val="0025260F"/>
    <w:rsid w:val="00253B67"/>
    <w:rsid w:val="00262557"/>
    <w:rsid w:val="00264484"/>
    <w:rsid w:val="00264767"/>
    <w:rsid w:val="00266A75"/>
    <w:rsid w:val="00266C88"/>
    <w:rsid w:val="00266D94"/>
    <w:rsid w:val="00273409"/>
    <w:rsid w:val="00277E62"/>
    <w:rsid w:val="00280846"/>
    <w:rsid w:val="0028194F"/>
    <w:rsid w:val="00283AC1"/>
    <w:rsid w:val="0028727D"/>
    <w:rsid w:val="00287FF5"/>
    <w:rsid w:val="0029028B"/>
    <w:rsid w:val="00292331"/>
    <w:rsid w:val="00294213"/>
    <w:rsid w:val="00294E77"/>
    <w:rsid w:val="00296566"/>
    <w:rsid w:val="002975FD"/>
    <w:rsid w:val="002A28EE"/>
    <w:rsid w:val="002A3363"/>
    <w:rsid w:val="002A6C08"/>
    <w:rsid w:val="002A7DFA"/>
    <w:rsid w:val="002B0893"/>
    <w:rsid w:val="002B1487"/>
    <w:rsid w:val="002B1CF9"/>
    <w:rsid w:val="002B1DA2"/>
    <w:rsid w:val="002B3BC5"/>
    <w:rsid w:val="002B4116"/>
    <w:rsid w:val="002D1C25"/>
    <w:rsid w:val="002D50A3"/>
    <w:rsid w:val="002D52E3"/>
    <w:rsid w:val="002D5A23"/>
    <w:rsid w:val="002D5E05"/>
    <w:rsid w:val="002D64CC"/>
    <w:rsid w:val="002E173D"/>
    <w:rsid w:val="002E1B18"/>
    <w:rsid w:val="002E27B1"/>
    <w:rsid w:val="002E636F"/>
    <w:rsid w:val="002F0D04"/>
    <w:rsid w:val="002F4EE7"/>
    <w:rsid w:val="003137A8"/>
    <w:rsid w:val="00313C69"/>
    <w:rsid w:val="00322121"/>
    <w:rsid w:val="003225FF"/>
    <w:rsid w:val="00324C5E"/>
    <w:rsid w:val="00326FFD"/>
    <w:rsid w:val="00327422"/>
    <w:rsid w:val="00327761"/>
    <w:rsid w:val="003300EE"/>
    <w:rsid w:val="003302F9"/>
    <w:rsid w:val="00336B4E"/>
    <w:rsid w:val="003370C9"/>
    <w:rsid w:val="00343D03"/>
    <w:rsid w:val="00344BED"/>
    <w:rsid w:val="00350357"/>
    <w:rsid w:val="00351934"/>
    <w:rsid w:val="00352019"/>
    <w:rsid w:val="003530D9"/>
    <w:rsid w:val="00353E83"/>
    <w:rsid w:val="003559CE"/>
    <w:rsid w:val="0035752B"/>
    <w:rsid w:val="00357F81"/>
    <w:rsid w:val="00361742"/>
    <w:rsid w:val="00364ABE"/>
    <w:rsid w:val="0036637A"/>
    <w:rsid w:val="003669C7"/>
    <w:rsid w:val="00367C12"/>
    <w:rsid w:val="003701FE"/>
    <w:rsid w:val="00371445"/>
    <w:rsid w:val="003719E0"/>
    <w:rsid w:val="00371BC8"/>
    <w:rsid w:val="00376E5B"/>
    <w:rsid w:val="00380CD5"/>
    <w:rsid w:val="00384A65"/>
    <w:rsid w:val="00387AF9"/>
    <w:rsid w:val="0039098D"/>
    <w:rsid w:val="00394720"/>
    <w:rsid w:val="00396568"/>
    <w:rsid w:val="00397259"/>
    <w:rsid w:val="00397DF5"/>
    <w:rsid w:val="003A09FB"/>
    <w:rsid w:val="003A1018"/>
    <w:rsid w:val="003A24C6"/>
    <w:rsid w:val="003A3CE2"/>
    <w:rsid w:val="003A7E0A"/>
    <w:rsid w:val="003B1E8A"/>
    <w:rsid w:val="003B5D8F"/>
    <w:rsid w:val="003B5EE0"/>
    <w:rsid w:val="003B60F2"/>
    <w:rsid w:val="003B66E4"/>
    <w:rsid w:val="003C09FF"/>
    <w:rsid w:val="003C4ACF"/>
    <w:rsid w:val="003D4266"/>
    <w:rsid w:val="003D67BD"/>
    <w:rsid w:val="003D6D07"/>
    <w:rsid w:val="003E0D85"/>
    <w:rsid w:val="003E1C5F"/>
    <w:rsid w:val="003E2A26"/>
    <w:rsid w:val="003E68D3"/>
    <w:rsid w:val="003F500C"/>
    <w:rsid w:val="004028D4"/>
    <w:rsid w:val="00413DD6"/>
    <w:rsid w:val="004145CB"/>
    <w:rsid w:val="00416B89"/>
    <w:rsid w:val="00417D60"/>
    <w:rsid w:val="00422AE7"/>
    <w:rsid w:val="00423F11"/>
    <w:rsid w:val="00424D68"/>
    <w:rsid w:val="00426574"/>
    <w:rsid w:val="00426EE8"/>
    <w:rsid w:val="00431688"/>
    <w:rsid w:val="0043637B"/>
    <w:rsid w:val="00437DAA"/>
    <w:rsid w:val="00444866"/>
    <w:rsid w:val="00445118"/>
    <w:rsid w:val="0045087E"/>
    <w:rsid w:val="00452064"/>
    <w:rsid w:val="00452A62"/>
    <w:rsid w:val="00460594"/>
    <w:rsid w:val="00460728"/>
    <w:rsid w:val="004630D1"/>
    <w:rsid w:val="00465C30"/>
    <w:rsid w:val="004705E4"/>
    <w:rsid w:val="00473C3A"/>
    <w:rsid w:val="004753BC"/>
    <w:rsid w:val="004759AC"/>
    <w:rsid w:val="00480C50"/>
    <w:rsid w:val="00480F3E"/>
    <w:rsid w:val="004841B6"/>
    <w:rsid w:val="004871DA"/>
    <w:rsid w:val="00494776"/>
    <w:rsid w:val="004A251A"/>
    <w:rsid w:val="004B3354"/>
    <w:rsid w:val="004B3596"/>
    <w:rsid w:val="004B4A89"/>
    <w:rsid w:val="004B4C56"/>
    <w:rsid w:val="004C07E5"/>
    <w:rsid w:val="004C393C"/>
    <w:rsid w:val="004C57AA"/>
    <w:rsid w:val="004D4B93"/>
    <w:rsid w:val="004D6B6E"/>
    <w:rsid w:val="004E32AB"/>
    <w:rsid w:val="004E34D2"/>
    <w:rsid w:val="004E4FD7"/>
    <w:rsid w:val="004E7971"/>
    <w:rsid w:val="004F6362"/>
    <w:rsid w:val="004F6CD4"/>
    <w:rsid w:val="004F743D"/>
    <w:rsid w:val="00500EBF"/>
    <w:rsid w:val="00502BC0"/>
    <w:rsid w:val="00503636"/>
    <w:rsid w:val="00511685"/>
    <w:rsid w:val="005132F7"/>
    <w:rsid w:val="00515CA9"/>
    <w:rsid w:val="00520621"/>
    <w:rsid w:val="00526DB1"/>
    <w:rsid w:val="00527A2E"/>
    <w:rsid w:val="00527C4E"/>
    <w:rsid w:val="00533489"/>
    <w:rsid w:val="00535811"/>
    <w:rsid w:val="00537B09"/>
    <w:rsid w:val="00541C31"/>
    <w:rsid w:val="00542A7A"/>
    <w:rsid w:val="005534F5"/>
    <w:rsid w:val="00563502"/>
    <w:rsid w:val="00565115"/>
    <w:rsid w:val="00567934"/>
    <w:rsid w:val="00570C67"/>
    <w:rsid w:val="00571E91"/>
    <w:rsid w:val="00575E76"/>
    <w:rsid w:val="00580133"/>
    <w:rsid w:val="0058185E"/>
    <w:rsid w:val="00582FE0"/>
    <w:rsid w:val="00583DEC"/>
    <w:rsid w:val="00584E14"/>
    <w:rsid w:val="00587145"/>
    <w:rsid w:val="00590144"/>
    <w:rsid w:val="00591599"/>
    <w:rsid w:val="00597206"/>
    <w:rsid w:val="00597B0D"/>
    <w:rsid w:val="005A522D"/>
    <w:rsid w:val="005A774D"/>
    <w:rsid w:val="005B2E26"/>
    <w:rsid w:val="005B3010"/>
    <w:rsid w:val="005B3F3D"/>
    <w:rsid w:val="005C2B1A"/>
    <w:rsid w:val="005C68F7"/>
    <w:rsid w:val="005C7B36"/>
    <w:rsid w:val="005D0528"/>
    <w:rsid w:val="005D129E"/>
    <w:rsid w:val="005D2D9C"/>
    <w:rsid w:val="005D63C3"/>
    <w:rsid w:val="005D6A93"/>
    <w:rsid w:val="005D7977"/>
    <w:rsid w:val="005E2735"/>
    <w:rsid w:val="005F073B"/>
    <w:rsid w:val="005F335B"/>
    <w:rsid w:val="005F3937"/>
    <w:rsid w:val="0060461A"/>
    <w:rsid w:val="0060685E"/>
    <w:rsid w:val="00610E80"/>
    <w:rsid w:val="00611190"/>
    <w:rsid w:val="006118BE"/>
    <w:rsid w:val="006153D7"/>
    <w:rsid w:val="00616F21"/>
    <w:rsid w:val="00630EA6"/>
    <w:rsid w:val="006323FF"/>
    <w:rsid w:val="006342EF"/>
    <w:rsid w:val="00634961"/>
    <w:rsid w:val="00635123"/>
    <w:rsid w:val="00642C79"/>
    <w:rsid w:val="006433A7"/>
    <w:rsid w:val="00645354"/>
    <w:rsid w:val="00646CD0"/>
    <w:rsid w:val="0064716D"/>
    <w:rsid w:val="00653BA9"/>
    <w:rsid w:val="00662002"/>
    <w:rsid w:val="0066280A"/>
    <w:rsid w:val="0066456B"/>
    <w:rsid w:val="00665513"/>
    <w:rsid w:val="006715F9"/>
    <w:rsid w:val="00673DBF"/>
    <w:rsid w:val="00677CD9"/>
    <w:rsid w:val="00680E67"/>
    <w:rsid w:val="00684128"/>
    <w:rsid w:val="00687E26"/>
    <w:rsid w:val="006902F9"/>
    <w:rsid w:val="00691CDA"/>
    <w:rsid w:val="00694132"/>
    <w:rsid w:val="006A36BA"/>
    <w:rsid w:val="006A3F5F"/>
    <w:rsid w:val="006A575A"/>
    <w:rsid w:val="006A5B84"/>
    <w:rsid w:val="006B208C"/>
    <w:rsid w:val="006B269A"/>
    <w:rsid w:val="006B29B4"/>
    <w:rsid w:val="006B4322"/>
    <w:rsid w:val="006B6E5A"/>
    <w:rsid w:val="006C0623"/>
    <w:rsid w:val="006C42E8"/>
    <w:rsid w:val="006C452D"/>
    <w:rsid w:val="006D16DB"/>
    <w:rsid w:val="006D25ED"/>
    <w:rsid w:val="006D7170"/>
    <w:rsid w:val="006D7396"/>
    <w:rsid w:val="006D7656"/>
    <w:rsid w:val="006E24A7"/>
    <w:rsid w:val="006E62E0"/>
    <w:rsid w:val="006E74DC"/>
    <w:rsid w:val="006F07B6"/>
    <w:rsid w:val="006F4592"/>
    <w:rsid w:val="006F4B3E"/>
    <w:rsid w:val="00700FB8"/>
    <w:rsid w:val="007011D0"/>
    <w:rsid w:val="007043CB"/>
    <w:rsid w:val="00712516"/>
    <w:rsid w:val="00712E86"/>
    <w:rsid w:val="007130BE"/>
    <w:rsid w:val="0072457F"/>
    <w:rsid w:val="00727415"/>
    <w:rsid w:val="007304EA"/>
    <w:rsid w:val="007312E2"/>
    <w:rsid w:val="00731D35"/>
    <w:rsid w:val="00732109"/>
    <w:rsid w:val="0073219E"/>
    <w:rsid w:val="00733A23"/>
    <w:rsid w:val="00736439"/>
    <w:rsid w:val="00736B36"/>
    <w:rsid w:val="00737812"/>
    <w:rsid w:val="00740A6D"/>
    <w:rsid w:val="007410D8"/>
    <w:rsid w:val="00747064"/>
    <w:rsid w:val="007510FF"/>
    <w:rsid w:val="007561C0"/>
    <w:rsid w:val="0075667D"/>
    <w:rsid w:val="007626AB"/>
    <w:rsid w:val="0076361B"/>
    <w:rsid w:val="00765627"/>
    <w:rsid w:val="00767C4F"/>
    <w:rsid w:val="00772A0A"/>
    <w:rsid w:val="007741EF"/>
    <w:rsid w:val="0077439C"/>
    <w:rsid w:val="007750CF"/>
    <w:rsid w:val="00776850"/>
    <w:rsid w:val="00780531"/>
    <w:rsid w:val="0078277B"/>
    <w:rsid w:val="00785C9D"/>
    <w:rsid w:val="00786952"/>
    <w:rsid w:val="00786C66"/>
    <w:rsid w:val="0079295C"/>
    <w:rsid w:val="007929A9"/>
    <w:rsid w:val="00793DBF"/>
    <w:rsid w:val="007944EC"/>
    <w:rsid w:val="007A186A"/>
    <w:rsid w:val="007A5387"/>
    <w:rsid w:val="007A5CC3"/>
    <w:rsid w:val="007A7C88"/>
    <w:rsid w:val="007B1579"/>
    <w:rsid w:val="007B313B"/>
    <w:rsid w:val="007B4A1E"/>
    <w:rsid w:val="007B6971"/>
    <w:rsid w:val="007C0EED"/>
    <w:rsid w:val="007C1075"/>
    <w:rsid w:val="007C10A3"/>
    <w:rsid w:val="007C14C6"/>
    <w:rsid w:val="007D0885"/>
    <w:rsid w:val="007D0DD1"/>
    <w:rsid w:val="007D30B4"/>
    <w:rsid w:val="007D4260"/>
    <w:rsid w:val="007D6D5D"/>
    <w:rsid w:val="007E0C85"/>
    <w:rsid w:val="007E1055"/>
    <w:rsid w:val="007E2C45"/>
    <w:rsid w:val="007E4639"/>
    <w:rsid w:val="007F393A"/>
    <w:rsid w:val="007F7885"/>
    <w:rsid w:val="008007E5"/>
    <w:rsid w:val="00803D10"/>
    <w:rsid w:val="0080425A"/>
    <w:rsid w:val="00813B00"/>
    <w:rsid w:val="00814A0A"/>
    <w:rsid w:val="00814EDD"/>
    <w:rsid w:val="0082058D"/>
    <w:rsid w:val="0082058E"/>
    <w:rsid w:val="008215B5"/>
    <w:rsid w:val="00822FAB"/>
    <w:rsid w:val="00823019"/>
    <w:rsid w:val="00823CF2"/>
    <w:rsid w:val="00824852"/>
    <w:rsid w:val="0082667C"/>
    <w:rsid w:val="00844081"/>
    <w:rsid w:val="008546EC"/>
    <w:rsid w:val="00866D42"/>
    <w:rsid w:val="0086722F"/>
    <w:rsid w:val="008860D9"/>
    <w:rsid w:val="00886601"/>
    <w:rsid w:val="00887DA1"/>
    <w:rsid w:val="00895507"/>
    <w:rsid w:val="0089735A"/>
    <w:rsid w:val="008A00C7"/>
    <w:rsid w:val="008A0DEB"/>
    <w:rsid w:val="008A27F2"/>
    <w:rsid w:val="008A34C9"/>
    <w:rsid w:val="008A4BB9"/>
    <w:rsid w:val="008A6723"/>
    <w:rsid w:val="008A7EA7"/>
    <w:rsid w:val="008B149E"/>
    <w:rsid w:val="008C1B74"/>
    <w:rsid w:val="008C578F"/>
    <w:rsid w:val="008D2850"/>
    <w:rsid w:val="008D2E3E"/>
    <w:rsid w:val="008D3D9E"/>
    <w:rsid w:val="008D473A"/>
    <w:rsid w:val="008E538C"/>
    <w:rsid w:val="008E6778"/>
    <w:rsid w:val="008F0FFB"/>
    <w:rsid w:val="008F537F"/>
    <w:rsid w:val="008F7E3E"/>
    <w:rsid w:val="009022A0"/>
    <w:rsid w:val="00903497"/>
    <w:rsid w:val="00905972"/>
    <w:rsid w:val="0090674D"/>
    <w:rsid w:val="00916343"/>
    <w:rsid w:val="00916CBE"/>
    <w:rsid w:val="00924428"/>
    <w:rsid w:val="009310B6"/>
    <w:rsid w:val="00932014"/>
    <w:rsid w:val="00932663"/>
    <w:rsid w:val="009352D9"/>
    <w:rsid w:val="009358D5"/>
    <w:rsid w:val="00936CC4"/>
    <w:rsid w:val="00946584"/>
    <w:rsid w:val="00947611"/>
    <w:rsid w:val="009574CD"/>
    <w:rsid w:val="009624AE"/>
    <w:rsid w:val="00963FAA"/>
    <w:rsid w:val="00967788"/>
    <w:rsid w:val="00971B07"/>
    <w:rsid w:val="009801F3"/>
    <w:rsid w:val="00980C07"/>
    <w:rsid w:val="009812C7"/>
    <w:rsid w:val="009815EC"/>
    <w:rsid w:val="00981E16"/>
    <w:rsid w:val="009829C3"/>
    <w:rsid w:val="0098347E"/>
    <w:rsid w:val="00983BAF"/>
    <w:rsid w:val="009870C9"/>
    <w:rsid w:val="00987BC2"/>
    <w:rsid w:val="009906E7"/>
    <w:rsid w:val="00992D61"/>
    <w:rsid w:val="00996419"/>
    <w:rsid w:val="009A17B7"/>
    <w:rsid w:val="009A1C0B"/>
    <w:rsid w:val="009A49E9"/>
    <w:rsid w:val="009B1672"/>
    <w:rsid w:val="009B39ED"/>
    <w:rsid w:val="009B3FC8"/>
    <w:rsid w:val="009B5D53"/>
    <w:rsid w:val="009C178B"/>
    <w:rsid w:val="009C3F12"/>
    <w:rsid w:val="009D275E"/>
    <w:rsid w:val="009D444A"/>
    <w:rsid w:val="009D6AA1"/>
    <w:rsid w:val="009D7D60"/>
    <w:rsid w:val="009E5138"/>
    <w:rsid w:val="009F0C2F"/>
    <w:rsid w:val="009F1180"/>
    <w:rsid w:val="009F3FFD"/>
    <w:rsid w:val="009F4041"/>
    <w:rsid w:val="009F6CBA"/>
    <w:rsid w:val="00A00580"/>
    <w:rsid w:val="00A00D14"/>
    <w:rsid w:val="00A019A2"/>
    <w:rsid w:val="00A02E09"/>
    <w:rsid w:val="00A07126"/>
    <w:rsid w:val="00A1063A"/>
    <w:rsid w:val="00A10AC3"/>
    <w:rsid w:val="00A11F26"/>
    <w:rsid w:val="00A12C8C"/>
    <w:rsid w:val="00A21DE6"/>
    <w:rsid w:val="00A22D2D"/>
    <w:rsid w:val="00A261A0"/>
    <w:rsid w:val="00A2668E"/>
    <w:rsid w:val="00A2672F"/>
    <w:rsid w:val="00A301CE"/>
    <w:rsid w:val="00A304EB"/>
    <w:rsid w:val="00A32031"/>
    <w:rsid w:val="00A32E44"/>
    <w:rsid w:val="00A3370B"/>
    <w:rsid w:val="00A42FC7"/>
    <w:rsid w:val="00A43318"/>
    <w:rsid w:val="00A452DB"/>
    <w:rsid w:val="00A54944"/>
    <w:rsid w:val="00A55ADB"/>
    <w:rsid w:val="00A5777D"/>
    <w:rsid w:val="00A62927"/>
    <w:rsid w:val="00A65A8B"/>
    <w:rsid w:val="00A65E46"/>
    <w:rsid w:val="00A6713A"/>
    <w:rsid w:val="00A77620"/>
    <w:rsid w:val="00A77EBE"/>
    <w:rsid w:val="00A823AD"/>
    <w:rsid w:val="00A83A31"/>
    <w:rsid w:val="00A84021"/>
    <w:rsid w:val="00A90201"/>
    <w:rsid w:val="00A90E6C"/>
    <w:rsid w:val="00A92E4A"/>
    <w:rsid w:val="00A9477F"/>
    <w:rsid w:val="00AA07F5"/>
    <w:rsid w:val="00AA3780"/>
    <w:rsid w:val="00AA60D0"/>
    <w:rsid w:val="00AA7F0B"/>
    <w:rsid w:val="00AB2AEE"/>
    <w:rsid w:val="00AB3C93"/>
    <w:rsid w:val="00AB57BD"/>
    <w:rsid w:val="00AC4714"/>
    <w:rsid w:val="00AC76AC"/>
    <w:rsid w:val="00AD1CD9"/>
    <w:rsid w:val="00AD224D"/>
    <w:rsid w:val="00AD54BA"/>
    <w:rsid w:val="00AE24F0"/>
    <w:rsid w:val="00AE26CD"/>
    <w:rsid w:val="00B000B4"/>
    <w:rsid w:val="00B01681"/>
    <w:rsid w:val="00B02BB2"/>
    <w:rsid w:val="00B06E5C"/>
    <w:rsid w:val="00B1038B"/>
    <w:rsid w:val="00B16090"/>
    <w:rsid w:val="00B16278"/>
    <w:rsid w:val="00B236DB"/>
    <w:rsid w:val="00B23FF2"/>
    <w:rsid w:val="00B246B5"/>
    <w:rsid w:val="00B257C1"/>
    <w:rsid w:val="00B2654C"/>
    <w:rsid w:val="00B334C8"/>
    <w:rsid w:val="00B3360F"/>
    <w:rsid w:val="00B36B46"/>
    <w:rsid w:val="00B374A1"/>
    <w:rsid w:val="00B375D8"/>
    <w:rsid w:val="00B43AB5"/>
    <w:rsid w:val="00B441C3"/>
    <w:rsid w:val="00B57448"/>
    <w:rsid w:val="00B57D70"/>
    <w:rsid w:val="00B605AE"/>
    <w:rsid w:val="00B61632"/>
    <w:rsid w:val="00B62A29"/>
    <w:rsid w:val="00B62ACE"/>
    <w:rsid w:val="00B63B0B"/>
    <w:rsid w:val="00B65E26"/>
    <w:rsid w:val="00B709A9"/>
    <w:rsid w:val="00B7364B"/>
    <w:rsid w:val="00B76D41"/>
    <w:rsid w:val="00B772EA"/>
    <w:rsid w:val="00B77517"/>
    <w:rsid w:val="00B77760"/>
    <w:rsid w:val="00B81B1F"/>
    <w:rsid w:val="00B853F6"/>
    <w:rsid w:val="00B8652B"/>
    <w:rsid w:val="00B94418"/>
    <w:rsid w:val="00B951EF"/>
    <w:rsid w:val="00BA4869"/>
    <w:rsid w:val="00BA6A48"/>
    <w:rsid w:val="00BA754E"/>
    <w:rsid w:val="00BA7E2B"/>
    <w:rsid w:val="00BB0F9A"/>
    <w:rsid w:val="00BB2729"/>
    <w:rsid w:val="00BB580D"/>
    <w:rsid w:val="00BB622A"/>
    <w:rsid w:val="00BC0E60"/>
    <w:rsid w:val="00BC1FC6"/>
    <w:rsid w:val="00BC2BE9"/>
    <w:rsid w:val="00BC3086"/>
    <w:rsid w:val="00BC39C6"/>
    <w:rsid w:val="00BC71A5"/>
    <w:rsid w:val="00BD3D84"/>
    <w:rsid w:val="00BD4078"/>
    <w:rsid w:val="00BE04CE"/>
    <w:rsid w:val="00BE1024"/>
    <w:rsid w:val="00BE1724"/>
    <w:rsid w:val="00BE1D14"/>
    <w:rsid w:val="00BE661A"/>
    <w:rsid w:val="00BF1AFE"/>
    <w:rsid w:val="00BF2811"/>
    <w:rsid w:val="00BF4DB4"/>
    <w:rsid w:val="00BF7976"/>
    <w:rsid w:val="00C02CD7"/>
    <w:rsid w:val="00C04EBB"/>
    <w:rsid w:val="00C073A3"/>
    <w:rsid w:val="00C11831"/>
    <w:rsid w:val="00C1235E"/>
    <w:rsid w:val="00C132FB"/>
    <w:rsid w:val="00C159CF"/>
    <w:rsid w:val="00C16527"/>
    <w:rsid w:val="00C17052"/>
    <w:rsid w:val="00C20FE3"/>
    <w:rsid w:val="00C2120F"/>
    <w:rsid w:val="00C25265"/>
    <w:rsid w:val="00C25CCA"/>
    <w:rsid w:val="00C27DBC"/>
    <w:rsid w:val="00C30813"/>
    <w:rsid w:val="00C33663"/>
    <w:rsid w:val="00C3459B"/>
    <w:rsid w:val="00C34B11"/>
    <w:rsid w:val="00C34DCD"/>
    <w:rsid w:val="00C45E61"/>
    <w:rsid w:val="00C50B54"/>
    <w:rsid w:val="00C5141F"/>
    <w:rsid w:val="00C5158D"/>
    <w:rsid w:val="00C61FC3"/>
    <w:rsid w:val="00C67D03"/>
    <w:rsid w:val="00C72C43"/>
    <w:rsid w:val="00C73D72"/>
    <w:rsid w:val="00C75B16"/>
    <w:rsid w:val="00C77805"/>
    <w:rsid w:val="00C841C6"/>
    <w:rsid w:val="00C87DF8"/>
    <w:rsid w:val="00CA080B"/>
    <w:rsid w:val="00CA38A4"/>
    <w:rsid w:val="00CA46DE"/>
    <w:rsid w:val="00CA6E8A"/>
    <w:rsid w:val="00CB6FD9"/>
    <w:rsid w:val="00CC20AB"/>
    <w:rsid w:val="00CC2CAE"/>
    <w:rsid w:val="00CC2E0C"/>
    <w:rsid w:val="00CC57CF"/>
    <w:rsid w:val="00CC71E9"/>
    <w:rsid w:val="00CD02C0"/>
    <w:rsid w:val="00CD1882"/>
    <w:rsid w:val="00CD2AE8"/>
    <w:rsid w:val="00CD30A0"/>
    <w:rsid w:val="00CD69D3"/>
    <w:rsid w:val="00CE388F"/>
    <w:rsid w:val="00CE43D4"/>
    <w:rsid w:val="00CE5A68"/>
    <w:rsid w:val="00CF0198"/>
    <w:rsid w:val="00CF0507"/>
    <w:rsid w:val="00CF238E"/>
    <w:rsid w:val="00CF3295"/>
    <w:rsid w:val="00CF5310"/>
    <w:rsid w:val="00CF5882"/>
    <w:rsid w:val="00D05E0B"/>
    <w:rsid w:val="00D07DF3"/>
    <w:rsid w:val="00D13D09"/>
    <w:rsid w:val="00D141D1"/>
    <w:rsid w:val="00D15D5B"/>
    <w:rsid w:val="00D16485"/>
    <w:rsid w:val="00D167DA"/>
    <w:rsid w:val="00D20358"/>
    <w:rsid w:val="00D2264E"/>
    <w:rsid w:val="00D253EE"/>
    <w:rsid w:val="00D25C75"/>
    <w:rsid w:val="00D265BF"/>
    <w:rsid w:val="00D307E6"/>
    <w:rsid w:val="00D30BB7"/>
    <w:rsid w:val="00D31665"/>
    <w:rsid w:val="00D33FF0"/>
    <w:rsid w:val="00D3403D"/>
    <w:rsid w:val="00D357FF"/>
    <w:rsid w:val="00D35DCD"/>
    <w:rsid w:val="00D44B55"/>
    <w:rsid w:val="00D457D7"/>
    <w:rsid w:val="00D45B8D"/>
    <w:rsid w:val="00D45BE7"/>
    <w:rsid w:val="00D50EB8"/>
    <w:rsid w:val="00D56A4A"/>
    <w:rsid w:val="00D611CF"/>
    <w:rsid w:val="00D63591"/>
    <w:rsid w:val="00D64062"/>
    <w:rsid w:val="00D64DC9"/>
    <w:rsid w:val="00D66432"/>
    <w:rsid w:val="00D67CE8"/>
    <w:rsid w:val="00D7287B"/>
    <w:rsid w:val="00D739C8"/>
    <w:rsid w:val="00D773DA"/>
    <w:rsid w:val="00D776B1"/>
    <w:rsid w:val="00D8072A"/>
    <w:rsid w:val="00D826E1"/>
    <w:rsid w:val="00D828F2"/>
    <w:rsid w:val="00D84CAE"/>
    <w:rsid w:val="00D86E0B"/>
    <w:rsid w:val="00D86F3F"/>
    <w:rsid w:val="00D90181"/>
    <w:rsid w:val="00D95320"/>
    <w:rsid w:val="00D97F2C"/>
    <w:rsid w:val="00DA088D"/>
    <w:rsid w:val="00DA714B"/>
    <w:rsid w:val="00DB37DA"/>
    <w:rsid w:val="00DB7742"/>
    <w:rsid w:val="00DC692A"/>
    <w:rsid w:val="00DD099F"/>
    <w:rsid w:val="00DD4843"/>
    <w:rsid w:val="00DE1222"/>
    <w:rsid w:val="00DE214F"/>
    <w:rsid w:val="00DE3126"/>
    <w:rsid w:val="00DE402D"/>
    <w:rsid w:val="00DE5018"/>
    <w:rsid w:val="00DE7070"/>
    <w:rsid w:val="00DE7675"/>
    <w:rsid w:val="00DE78DE"/>
    <w:rsid w:val="00DF3209"/>
    <w:rsid w:val="00DF3FCC"/>
    <w:rsid w:val="00DF62A3"/>
    <w:rsid w:val="00E0286E"/>
    <w:rsid w:val="00E034E9"/>
    <w:rsid w:val="00E04585"/>
    <w:rsid w:val="00E10856"/>
    <w:rsid w:val="00E122E8"/>
    <w:rsid w:val="00E13850"/>
    <w:rsid w:val="00E17957"/>
    <w:rsid w:val="00E22659"/>
    <w:rsid w:val="00E226E0"/>
    <w:rsid w:val="00E2557D"/>
    <w:rsid w:val="00E255B2"/>
    <w:rsid w:val="00E25AEB"/>
    <w:rsid w:val="00E3366D"/>
    <w:rsid w:val="00E42673"/>
    <w:rsid w:val="00E432EF"/>
    <w:rsid w:val="00E454BC"/>
    <w:rsid w:val="00E47E04"/>
    <w:rsid w:val="00E50352"/>
    <w:rsid w:val="00E530BB"/>
    <w:rsid w:val="00E64FFC"/>
    <w:rsid w:val="00E6538A"/>
    <w:rsid w:val="00E6671E"/>
    <w:rsid w:val="00E66D42"/>
    <w:rsid w:val="00E675D5"/>
    <w:rsid w:val="00E7163D"/>
    <w:rsid w:val="00E72050"/>
    <w:rsid w:val="00E7398C"/>
    <w:rsid w:val="00E80FC8"/>
    <w:rsid w:val="00E81CAF"/>
    <w:rsid w:val="00E8632B"/>
    <w:rsid w:val="00E8760F"/>
    <w:rsid w:val="00E914B5"/>
    <w:rsid w:val="00EA3253"/>
    <w:rsid w:val="00EA456E"/>
    <w:rsid w:val="00EB068A"/>
    <w:rsid w:val="00EB1670"/>
    <w:rsid w:val="00EB7DB7"/>
    <w:rsid w:val="00EC3A99"/>
    <w:rsid w:val="00EC403C"/>
    <w:rsid w:val="00EC6524"/>
    <w:rsid w:val="00EC6801"/>
    <w:rsid w:val="00EC71BE"/>
    <w:rsid w:val="00ED08BA"/>
    <w:rsid w:val="00ED40DE"/>
    <w:rsid w:val="00ED4210"/>
    <w:rsid w:val="00ED43E5"/>
    <w:rsid w:val="00ED4B70"/>
    <w:rsid w:val="00ED4BCD"/>
    <w:rsid w:val="00ED6DC7"/>
    <w:rsid w:val="00EE265F"/>
    <w:rsid w:val="00EE2C27"/>
    <w:rsid w:val="00EE4E01"/>
    <w:rsid w:val="00EE5EDA"/>
    <w:rsid w:val="00EE6F5F"/>
    <w:rsid w:val="00EE7BB6"/>
    <w:rsid w:val="00F01BD5"/>
    <w:rsid w:val="00F022AC"/>
    <w:rsid w:val="00F02B31"/>
    <w:rsid w:val="00F02D83"/>
    <w:rsid w:val="00F07187"/>
    <w:rsid w:val="00F13533"/>
    <w:rsid w:val="00F1473F"/>
    <w:rsid w:val="00F26EE5"/>
    <w:rsid w:val="00F306F1"/>
    <w:rsid w:val="00F31B43"/>
    <w:rsid w:val="00F32E2F"/>
    <w:rsid w:val="00F34208"/>
    <w:rsid w:val="00F3490E"/>
    <w:rsid w:val="00F43ACD"/>
    <w:rsid w:val="00F44239"/>
    <w:rsid w:val="00F44D6C"/>
    <w:rsid w:val="00F4504B"/>
    <w:rsid w:val="00F4588B"/>
    <w:rsid w:val="00F45BD7"/>
    <w:rsid w:val="00F46262"/>
    <w:rsid w:val="00F5141F"/>
    <w:rsid w:val="00F515A1"/>
    <w:rsid w:val="00F5167B"/>
    <w:rsid w:val="00F5292F"/>
    <w:rsid w:val="00F611AE"/>
    <w:rsid w:val="00F632CE"/>
    <w:rsid w:val="00F64370"/>
    <w:rsid w:val="00F6578F"/>
    <w:rsid w:val="00F66EBC"/>
    <w:rsid w:val="00F73B24"/>
    <w:rsid w:val="00F73D23"/>
    <w:rsid w:val="00F74215"/>
    <w:rsid w:val="00F74D01"/>
    <w:rsid w:val="00F77F95"/>
    <w:rsid w:val="00F82103"/>
    <w:rsid w:val="00F900A4"/>
    <w:rsid w:val="00F90218"/>
    <w:rsid w:val="00F9051A"/>
    <w:rsid w:val="00F9114C"/>
    <w:rsid w:val="00F929FB"/>
    <w:rsid w:val="00F92C6F"/>
    <w:rsid w:val="00FB3C1F"/>
    <w:rsid w:val="00FB3F07"/>
    <w:rsid w:val="00FC11C3"/>
    <w:rsid w:val="00FC1555"/>
    <w:rsid w:val="00FC2E6A"/>
    <w:rsid w:val="00FC34BE"/>
    <w:rsid w:val="00FC4357"/>
    <w:rsid w:val="00FC4AA8"/>
    <w:rsid w:val="00FC4D5F"/>
    <w:rsid w:val="00FC5187"/>
    <w:rsid w:val="00FD277F"/>
    <w:rsid w:val="00FE2758"/>
    <w:rsid w:val="00FE4AF6"/>
    <w:rsid w:val="00FE4BCB"/>
    <w:rsid w:val="00FE657F"/>
    <w:rsid w:val="00FF117E"/>
    <w:rsid w:val="00FF2B76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7BEEA"/>
  <w15:chartTrackingRefBased/>
  <w15:docId w15:val="{F83E9CE7-1460-4732-9C7E-7A7F39B4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B6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18BE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18BE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71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1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1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1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1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1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1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18BE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118BE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71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19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19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19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19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19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19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393A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393A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1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1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719E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19E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719E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1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19E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19E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7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F26EE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26EE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26EE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511685"/>
    <w:rPr>
      <w:color w:val="467886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511685"/>
    <w:pPr>
      <w:tabs>
        <w:tab w:val="center" w:pos="4513"/>
        <w:tab w:val="right" w:pos="9026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511685"/>
    <w:rPr>
      <w:kern w:val="0"/>
      <w:sz w:val="24"/>
      <w:szCs w:val="24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DE707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192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2BED"/>
    <w:rPr>
      <w:rFonts w:ascii="Calibri" w:hAnsi="Calibri"/>
    </w:rPr>
  </w:style>
  <w:style w:type="character" w:styleId="BesgtLink">
    <w:name w:val="FollowedHyperlink"/>
    <w:basedOn w:val="Standardskrifttypeiafsnit"/>
    <w:uiPriority w:val="99"/>
    <w:semiHidden/>
    <w:unhideWhenUsed/>
    <w:rsid w:val="008A4B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oonline.com/da/blog/h-og-p-saetning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r.dk/nyheder/viden/over-5000-nye-arter-fundet-paa-havbund-der-er-udset-til-minedri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tuelnaturvidenskab.dk/find-artikel/nyeste-numre/2-2022/manganknolde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igmaaldrich.com/DK/" TargetMode="External"/><Relationship Id="rId1" Type="http://schemas.openxmlformats.org/officeDocument/2006/relationships/hyperlink" Target="https://kiros.dk/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DB7E8-ECB3-4956-ADFD-7AC3FA3743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6</Pages>
  <Words>1236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Lindeman Olsen</dc:creator>
  <cp:keywords/>
  <dc:description/>
  <cp:lastModifiedBy>Mie Lindeman Olsen</cp:lastModifiedBy>
  <cp:revision>189</cp:revision>
  <cp:lastPrinted>2025-01-23T10:22:00Z</cp:lastPrinted>
  <dcterms:created xsi:type="dcterms:W3CDTF">2025-06-25T13:52:00Z</dcterms:created>
  <dcterms:modified xsi:type="dcterms:W3CDTF">2025-07-23T13:37:00Z</dcterms:modified>
</cp:coreProperties>
</file>